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63AB" w14:textId="3DE5FA85" w:rsidR="00AE1A90" w:rsidRPr="00EA01F0" w:rsidRDefault="00294A39" w:rsidP="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kllzbxf"/>
          <w:rFonts w:cstheme="minorHAnsi"/>
          <w:b/>
          <w:bCs/>
        </w:rPr>
      </w:pPr>
      <w:proofErr w:type="spellStart"/>
      <w:r w:rsidRPr="00EA01F0">
        <w:rPr>
          <w:rFonts w:eastAsia="Times New Roman" w:cstheme="minorHAnsi"/>
          <w:b/>
          <w:bCs/>
        </w:rPr>
        <w:t>Bienvenido</w:t>
      </w:r>
      <w:proofErr w:type="spellEnd"/>
      <w:r w:rsidRPr="00EA01F0">
        <w:rPr>
          <w:rFonts w:eastAsia="Times New Roman" w:cstheme="minorHAnsi"/>
          <w:b/>
          <w:bCs/>
        </w:rPr>
        <w:t xml:space="preserve"> a TX Child Care Tools. </w:t>
      </w:r>
      <w:r w:rsidRPr="00EA01F0">
        <w:rPr>
          <w:rFonts w:eastAsia="Times New Roman" w:cstheme="minorHAnsi"/>
          <w:b/>
          <w:bCs/>
        </w:rPr>
        <w:br/>
      </w:r>
      <w:proofErr w:type="spellStart"/>
      <w:r w:rsidRPr="00EA01F0">
        <w:rPr>
          <w:rStyle w:val="1kllzbxf"/>
          <w:rFonts w:cstheme="minorHAnsi"/>
          <w:b/>
          <w:bCs/>
        </w:rPr>
        <w:t>Ayuga</w:t>
      </w:r>
      <w:proofErr w:type="spellEnd"/>
      <w:r w:rsidRPr="00EA01F0">
        <w:rPr>
          <w:rStyle w:val="1kllzbxf"/>
          <w:rFonts w:cstheme="minorHAnsi"/>
          <w:b/>
          <w:bCs/>
        </w:rPr>
        <w:t xml:space="preserve"> </w:t>
      </w:r>
      <w:proofErr w:type="spellStart"/>
      <w:r w:rsidRPr="00EA01F0">
        <w:rPr>
          <w:rStyle w:val="1kllzbxf"/>
          <w:rFonts w:cstheme="minorHAnsi"/>
          <w:b/>
          <w:bCs/>
        </w:rPr>
        <w:t>rápida</w:t>
      </w:r>
      <w:proofErr w:type="spellEnd"/>
      <w:r w:rsidRPr="00EA01F0">
        <w:rPr>
          <w:rStyle w:val="1kllzbxf"/>
          <w:rFonts w:cstheme="minorHAnsi"/>
          <w:b/>
          <w:bCs/>
        </w:rPr>
        <w:t xml:space="preserve"> para </w:t>
      </w:r>
      <w:proofErr w:type="spellStart"/>
      <w:r w:rsidRPr="00EA01F0">
        <w:rPr>
          <w:rStyle w:val="1kllzbxf"/>
          <w:rFonts w:cstheme="minorHAnsi"/>
          <w:b/>
          <w:bCs/>
        </w:rPr>
        <w:t>contratar</w:t>
      </w:r>
      <w:proofErr w:type="spellEnd"/>
    </w:p>
    <w:p w14:paraId="3AC8906A" w14:textId="77777777" w:rsidR="00294A39" w:rsidRPr="00EA01F0" w:rsidRDefault="00294A39" w:rsidP="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4FB61839" w14:textId="77777777" w:rsidR="00294A39" w:rsidRPr="00294A39" w:rsidRDefault="00294A39" w:rsidP="00294A39">
      <w:pPr>
        <w:rPr>
          <w:rFonts w:eastAsia="Times New Roman" w:cstheme="minorHAnsi"/>
          <w:lang w:val="es-ES_tradnl"/>
        </w:rPr>
      </w:pPr>
      <w:r w:rsidRPr="00294A39">
        <w:rPr>
          <w:rFonts w:eastAsia="Times New Roman" w:cstheme="minorHAnsi"/>
          <w:lang w:val="es-ES_tradnl"/>
        </w:rPr>
        <w:t xml:space="preserve">Este vídeo te ayudará a familiarizarte con los recursos que ayudarán a tu personal, gestión, contratación y proceso de incorporación. </w:t>
      </w:r>
      <w:r w:rsidRPr="00294A39">
        <w:rPr>
          <w:rFonts w:eastAsia="Times New Roman" w:cstheme="minorHAnsi"/>
          <w:lang w:val="es-ES_tradnl"/>
        </w:rPr>
        <w:br/>
      </w:r>
      <w:r w:rsidRPr="00294A39">
        <w:rPr>
          <w:rFonts w:eastAsia="Times New Roman" w:cstheme="minorHAnsi"/>
          <w:lang w:val="es-ES_tradnl"/>
        </w:rPr>
        <w:br/>
        <w:t>Repasaremos la remuneración de los empleados, redactando descripciones de los puestos de trabajo, publicando la apertura de su trabajo en “</w:t>
      </w:r>
      <w:proofErr w:type="spellStart"/>
      <w:r w:rsidRPr="00294A39">
        <w:rPr>
          <w:rFonts w:eastAsia="Times New Roman" w:cstheme="minorHAnsi"/>
          <w:lang w:val="es-ES_tradnl"/>
        </w:rPr>
        <w:t>Early</w:t>
      </w:r>
      <w:proofErr w:type="spellEnd"/>
      <w:r w:rsidRPr="00294A39">
        <w:rPr>
          <w:rFonts w:eastAsia="Times New Roman" w:cstheme="minorHAnsi"/>
          <w:lang w:val="es-ES_tradnl"/>
        </w:rPr>
        <w:t xml:space="preserve"> </w:t>
      </w:r>
      <w:proofErr w:type="spellStart"/>
      <w:r w:rsidRPr="00294A39">
        <w:rPr>
          <w:rFonts w:eastAsia="Times New Roman" w:cstheme="minorHAnsi"/>
          <w:lang w:val="es-ES_tradnl"/>
        </w:rPr>
        <w:t>Childhood</w:t>
      </w:r>
      <w:proofErr w:type="spellEnd"/>
      <w:r w:rsidRPr="00294A39">
        <w:rPr>
          <w:rFonts w:eastAsia="Times New Roman" w:cstheme="minorHAnsi"/>
          <w:lang w:val="es-ES_tradnl"/>
        </w:rPr>
        <w:t xml:space="preserve"> Jobs TX”, guías de entrevistas, anuncio del nuevo personal y, por último, la lista de comprobación de orientación del personal. Empecemos.</w:t>
      </w:r>
    </w:p>
    <w:p w14:paraId="4538A93B" w14:textId="77777777" w:rsidR="008D0418" w:rsidRPr="00EA01F0" w:rsidRDefault="008D0418">
      <w:pPr>
        <w:rPr>
          <w:rFonts w:cstheme="minorHAnsi"/>
          <w:lang w:val="es-ES_tradnl"/>
        </w:rPr>
      </w:pPr>
    </w:p>
    <w:p w14:paraId="30DEB683" w14:textId="77777777" w:rsidR="00294A39" w:rsidRPr="00294A39" w:rsidRDefault="00294A39" w:rsidP="00294A39">
      <w:pPr>
        <w:rPr>
          <w:rFonts w:eastAsia="Times New Roman" w:cstheme="minorHAnsi"/>
          <w:lang w:val="es-ES_tradnl"/>
        </w:rPr>
      </w:pPr>
      <w:r w:rsidRPr="00294A39">
        <w:rPr>
          <w:rFonts w:eastAsia="Times New Roman" w:cstheme="minorHAnsi"/>
          <w:lang w:val="es-ES_tradnl"/>
        </w:rPr>
        <w:t xml:space="preserve">¿Sabía usted que casi tres de cada cuatro empleadores se ven afectados por un mal empleado? </w:t>
      </w:r>
      <w:r w:rsidRPr="00294A39">
        <w:rPr>
          <w:rFonts w:eastAsia="Times New Roman" w:cstheme="minorHAnsi"/>
          <w:lang w:val="es-ES_tradnl"/>
        </w:rPr>
        <w:br/>
      </w:r>
      <w:r w:rsidRPr="00294A39">
        <w:rPr>
          <w:rFonts w:eastAsia="Times New Roman" w:cstheme="minorHAnsi"/>
          <w:lang w:val="es-ES_tradnl"/>
        </w:rPr>
        <w:br/>
        <w:t>UN estudio reciente estima que el costo de un empleador por un empleado pobre puede oscilar entre $4.000 y $6.000 para un maestro; la contratación ilícita de un gerente o director puede superar los $40.000. ¿Quién puede permitirse eso?</w:t>
      </w:r>
    </w:p>
    <w:p w14:paraId="345C69E7" w14:textId="77777777" w:rsidR="008D0418" w:rsidRPr="00EA01F0" w:rsidRDefault="008D0418">
      <w:pPr>
        <w:rPr>
          <w:rFonts w:cstheme="minorHAnsi"/>
          <w:lang w:val="es-ES_tradnl"/>
        </w:rPr>
      </w:pPr>
    </w:p>
    <w:p w14:paraId="516A77F3" w14:textId="77777777" w:rsidR="00294A39" w:rsidRPr="00294A39" w:rsidRDefault="00294A39" w:rsidP="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294A39">
        <w:rPr>
          <w:rFonts w:eastAsia="Times New Roman" w:cstheme="minorHAnsi"/>
          <w:lang w:val="es-ES"/>
        </w:rPr>
        <w:t xml:space="preserve">Estos costos reales incluyen el costo de contratar a un sustituto o pagar horas extra para que el personal lo cubra, junto con los costos de publicar trabajos en sitios de publicación de trabajos. Los costos intangibles, como el tiempo para encontrar candidatos, las entrevistas, la incorporación y la </w:t>
      </w:r>
      <w:proofErr w:type="gramStart"/>
      <w:r w:rsidRPr="00294A39">
        <w:rPr>
          <w:rFonts w:eastAsia="Times New Roman" w:cstheme="minorHAnsi"/>
          <w:lang w:val="es-ES"/>
        </w:rPr>
        <w:t>capacitación,</w:t>
      </w:r>
      <w:proofErr w:type="gramEnd"/>
      <w:r w:rsidRPr="00294A39">
        <w:rPr>
          <w:rFonts w:eastAsia="Times New Roman" w:cstheme="minorHAnsi"/>
          <w:lang w:val="es-ES"/>
        </w:rPr>
        <w:t xml:space="preserve"> consumen un tiempo valioso de una multitud de personas que podrían dedicar ese tiempo a otras tareas relacionadas con el aula o las operaciones. Creo que es seguro decir que su presupuesto no puede permitirse este tipo de gasto adicional. ¿Qué pasaría si le dijera que hay una mejor manera, que TX Child </w:t>
      </w:r>
      <w:proofErr w:type="spellStart"/>
      <w:r w:rsidRPr="00294A39">
        <w:rPr>
          <w:rFonts w:eastAsia="Times New Roman" w:cstheme="minorHAnsi"/>
          <w:lang w:val="es-ES"/>
        </w:rPr>
        <w:t>Care</w:t>
      </w:r>
      <w:proofErr w:type="spellEnd"/>
      <w:r w:rsidRPr="00294A39">
        <w:rPr>
          <w:rFonts w:eastAsia="Times New Roman" w:cstheme="minorHAnsi"/>
          <w:lang w:val="es-ES"/>
        </w:rPr>
        <w:t xml:space="preserve"> Tools puede ayudarlo a fortalecer su enfoque para contratar y mantener excelentes empleados? ¿Estarías interesado?</w:t>
      </w:r>
    </w:p>
    <w:p w14:paraId="7C8873F3" w14:textId="77777777" w:rsidR="00294A39" w:rsidRPr="00294A39" w:rsidRDefault="00294A39" w:rsidP="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p>
    <w:p w14:paraId="19D526D8" w14:textId="77777777" w:rsidR="00294A39" w:rsidRPr="00294A39" w:rsidRDefault="00294A39" w:rsidP="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294A39">
        <w:rPr>
          <w:rFonts w:eastAsia="Times New Roman" w:cstheme="minorHAnsi"/>
          <w:lang w:val="es-ES"/>
        </w:rPr>
        <w:t>La primera parte del proceso es la compensación. ¿Tiene una escala salarial que establece la compensación según el tipo de puesto, el número de años de experiencia y el nivel de educación? ¿O negocia el salario caso por caso o solicitante por solicitante? Si lo hace y paga salarios muy diferentes a diferentes empleados para el mismo puesto, está abriendo su negocio a posibles responsabilidades y demandas.</w:t>
      </w:r>
    </w:p>
    <w:p w14:paraId="213FDFCC" w14:textId="77777777" w:rsidR="00294A39" w:rsidRPr="00294A39" w:rsidRDefault="00294A39" w:rsidP="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p>
    <w:p w14:paraId="2A7958D9" w14:textId="77777777" w:rsidR="00294A39" w:rsidRPr="00294A39" w:rsidRDefault="00294A39" w:rsidP="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294A39">
        <w:rPr>
          <w:rFonts w:eastAsia="Times New Roman" w:cstheme="minorHAnsi"/>
          <w:lang w:val="es-ES"/>
        </w:rPr>
        <w:t xml:space="preserve">Como empleador, TX Child </w:t>
      </w:r>
      <w:proofErr w:type="spellStart"/>
      <w:r w:rsidRPr="00294A39">
        <w:rPr>
          <w:rFonts w:eastAsia="Times New Roman" w:cstheme="minorHAnsi"/>
          <w:lang w:val="es-ES"/>
        </w:rPr>
        <w:t>Care</w:t>
      </w:r>
      <w:proofErr w:type="spellEnd"/>
      <w:r w:rsidRPr="00294A39">
        <w:rPr>
          <w:rFonts w:eastAsia="Times New Roman" w:cstheme="minorHAnsi"/>
          <w:lang w:val="es-ES"/>
        </w:rPr>
        <w:t xml:space="preserve"> Tools puede ayudarlo a demostrar que compensa justa y equitativamente en base a criterios que se pueden probar y no porque un solicitante fue mejor negociando que otra persona con habilidades y experiencia comparables. Una escala salarial puede ayudarte con esto. Echemos un vistazo a esta muestra ahora, que puede utilizar como guía cuando cree su propia escala.</w:t>
      </w:r>
    </w:p>
    <w:p w14:paraId="0C52381B" w14:textId="77777777" w:rsidR="00294A39" w:rsidRPr="00294A39" w:rsidRDefault="00294A39" w:rsidP="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p>
    <w:p w14:paraId="493F0AEC" w14:textId="77777777" w:rsidR="00294A39" w:rsidRPr="00294A39" w:rsidRDefault="00294A39" w:rsidP="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r w:rsidRPr="00294A39">
        <w:rPr>
          <w:rFonts w:eastAsia="Times New Roman" w:cstheme="minorHAnsi"/>
          <w:lang w:val="es-ES"/>
        </w:rPr>
        <w:t xml:space="preserve">¿Ves cómo se organiza esto por tipo de puesto, número de años de experiencia, nivel de educación alcanzado y salario a medida que aumenta en los puestos, impulsado por los años de experiencia y educación? Es bastante impresionante, ¿no? Puede crear su propia escala salarial utilizando la plantilla en blanco disponible en TX Child </w:t>
      </w:r>
      <w:proofErr w:type="spellStart"/>
      <w:r w:rsidRPr="00294A39">
        <w:rPr>
          <w:rFonts w:eastAsia="Times New Roman" w:cstheme="minorHAnsi"/>
          <w:lang w:val="es-ES"/>
        </w:rPr>
        <w:t>Care</w:t>
      </w:r>
      <w:proofErr w:type="spellEnd"/>
      <w:r w:rsidRPr="00294A39">
        <w:rPr>
          <w:rFonts w:eastAsia="Times New Roman" w:cstheme="minorHAnsi"/>
          <w:lang w:val="es-ES"/>
        </w:rPr>
        <w:t xml:space="preserve"> Tools. Por último, pero no menos </w:t>
      </w:r>
      <w:r w:rsidRPr="00294A39">
        <w:rPr>
          <w:rFonts w:eastAsia="Times New Roman" w:cstheme="minorHAnsi"/>
          <w:lang w:val="es-ES"/>
        </w:rPr>
        <w:lastRenderedPageBreak/>
        <w:t>importante, el salario es solo una parte de la compensación total. Muchas empresas también brindan beneficios como parte adicional de la compensación general.</w:t>
      </w:r>
    </w:p>
    <w:p w14:paraId="1292D289" w14:textId="77777777" w:rsidR="00294A39" w:rsidRPr="00294A39" w:rsidRDefault="00294A39" w:rsidP="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
        </w:rPr>
      </w:pPr>
    </w:p>
    <w:p w14:paraId="25A37A3C" w14:textId="77777777" w:rsidR="00294A39" w:rsidRPr="00294A39" w:rsidRDefault="00294A39" w:rsidP="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s-ES_tradnl"/>
        </w:rPr>
      </w:pPr>
      <w:r w:rsidRPr="00294A39">
        <w:rPr>
          <w:rFonts w:eastAsia="Times New Roman" w:cstheme="minorHAnsi"/>
          <w:lang w:val="es-ES"/>
        </w:rPr>
        <w:t>Asegúrese de echar un vistazo a la lista de beneficios potenciales y el valor que brindan que puede considerar al desarrollar su propio paquete de compensación. Las mejores prácticas exigen que todos los empleados reciban paquetes de compensación y beneficios por escrito.</w:t>
      </w:r>
    </w:p>
    <w:p w14:paraId="025DCD3E" w14:textId="77777777" w:rsidR="00E26AA5" w:rsidRPr="00EA01F0" w:rsidRDefault="00E26AA5">
      <w:pPr>
        <w:rPr>
          <w:rFonts w:cstheme="minorHAnsi"/>
          <w:lang w:val="es-ES_tradnl"/>
        </w:rPr>
      </w:pPr>
    </w:p>
    <w:p w14:paraId="006C3741" w14:textId="77777777" w:rsidR="00294A39" w:rsidRPr="00EA01F0" w:rsidRDefault="00294A39" w:rsidP="00294A39">
      <w:pPr>
        <w:pStyle w:val="HTMLPreformatted"/>
        <w:rPr>
          <w:rStyle w:val="y2iqfc"/>
          <w:rFonts w:asciiTheme="minorHAnsi" w:hAnsiTheme="minorHAnsi" w:cstheme="minorHAnsi"/>
          <w:sz w:val="24"/>
          <w:szCs w:val="24"/>
          <w:lang w:val="es-ES"/>
        </w:rPr>
      </w:pPr>
      <w:r w:rsidRPr="00EA01F0">
        <w:rPr>
          <w:rStyle w:val="y2iqfc"/>
          <w:rFonts w:asciiTheme="minorHAnsi" w:hAnsiTheme="minorHAnsi" w:cstheme="minorHAnsi"/>
          <w:sz w:val="24"/>
          <w:szCs w:val="24"/>
          <w:lang w:val="es-ES"/>
        </w:rPr>
        <w:t xml:space="preserve">Esto nos lleva a la importancia de las descripciones de puestos. Las descripciones de puestos brindan un esquema claro de responsabilidades, capacidades físicas y educación y habilidades requeridas para un trabajo. Tener descripciones de trabajo claras establece expectativas adecuadas para los empleados, proporciona un trato justo y equitativo y respalda las operaciones comerciales en general. ¿Cuándo fue la última vez que echó un buen vistazo a las descripciones de sus funciones? Si ha pasado un tiempo, ahora es un buen momento para explorar las descripciones de trabajo en TX Child </w:t>
      </w:r>
      <w:proofErr w:type="spellStart"/>
      <w:r w:rsidRPr="00EA01F0">
        <w:rPr>
          <w:rStyle w:val="y2iqfc"/>
          <w:rFonts w:asciiTheme="minorHAnsi" w:hAnsiTheme="minorHAnsi" w:cstheme="minorHAnsi"/>
          <w:sz w:val="24"/>
          <w:szCs w:val="24"/>
          <w:lang w:val="es-ES"/>
        </w:rPr>
        <w:t>Care</w:t>
      </w:r>
      <w:proofErr w:type="spellEnd"/>
      <w:r w:rsidRPr="00EA01F0">
        <w:rPr>
          <w:rStyle w:val="y2iqfc"/>
          <w:rFonts w:asciiTheme="minorHAnsi" w:hAnsiTheme="minorHAnsi" w:cstheme="minorHAnsi"/>
          <w:sz w:val="24"/>
          <w:szCs w:val="24"/>
          <w:lang w:val="es-ES"/>
        </w:rPr>
        <w:t xml:space="preserve"> Tools. Antes de hacer eso, me gustaría compartir este escenario del mundo real que reforzará la necesidad crítica de buenas descripciones de puestos.</w:t>
      </w:r>
    </w:p>
    <w:p w14:paraId="52905802" w14:textId="77777777" w:rsidR="00294A39" w:rsidRPr="00EA01F0" w:rsidRDefault="00294A39" w:rsidP="00294A39">
      <w:pPr>
        <w:pStyle w:val="HTMLPreformatted"/>
        <w:rPr>
          <w:rStyle w:val="y2iqfc"/>
          <w:rFonts w:asciiTheme="minorHAnsi" w:hAnsiTheme="minorHAnsi" w:cstheme="minorHAnsi"/>
          <w:sz w:val="24"/>
          <w:szCs w:val="24"/>
          <w:lang w:val="es-ES"/>
        </w:rPr>
      </w:pPr>
    </w:p>
    <w:p w14:paraId="068D22B1" w14:textId="77777777" w:rsidR="00294A39" w:rsidRPr="00EA01F0" w:rsidRDefault="00294A39" w:rsidP="00294A39">
      <w:pPr>
        <w:pStyle w:val="HTMLPreformatted"/>
        <w:rPr>
          <w:rStyle w:val="y2iqfc"/>
          <w:rFonts w:asciiTheme="minorHAnsi" w:hAnsiTheme="minorHAnsi" w:cstheme="minorHAnsi"/>
          <w:sz w:val="24"/>
          <w:szCs w:val="24"/>
          <w:lang w:val="es-ES"/>
        </w:rPr>
      </w:pPr>
      <w:r w:rsidRPr="00EA01F0">
        <w:rPr>
          <w:rStyle w:val="y2iqfc"/>
          <w:rFonts w:asciiTheme="minorHAnsi" w:hAnsiTheme="minorHAnsi" w:cstheme="minorHAnsi"/>
          <w:sz w:val="24"/>
          <w:szCs w:val="24"/>
          <w:lang w:val="es-ES"/>
        </w:rPr>
        <w:t>Un maestro presentó una demanda por despido injustificado después de haber sido despedido de su empleo en su negocio de cuidado infantil en el centro.</w:t>
      </w:r>
    </w:p>
    <w:p w14:paraId="6F7896B2" w14:textId="77777777" w:rsidR="00294A39" w:rsidRPr="00EA01F0" w:rsidRDefault="00294A39" w:rsidP="00294A39">
      <w:pPr>
        <w:pStyle w:val="HTMLPreformatted"/>
        <w:rPr>
          <w:rStyle w:val="y2iqfc"/>
          <w:rFonts w:asciiTheme="minorHAnsi" w:hAnsiTheme="minorHAnsi" w:cstheme="minorHAnsi"/>
          <w:sz w:val="24"/>
          <w:szCs w:val="24"/>
          <w:lang w:val="es-ES"/>
        </w:rPr>
      </w:pPr>
    </w:p>
    <w:p w14:paraId="003A25ED" w14:textId="77777777" w:rsidR="00294A39" w:rsidRPr="00EA01F0" w:rsidRDefault="00294A39" w:rsidP="00294A39">
      <w:pPr>
        <w:pStyle w:val="HTMLPreformatted"/>
        <w:rPr>
          <w:rStyle w:val="y2iqfc"/>
          <w:rFonts w:asciiTheme="minorHAnsi" w:hAnsiTheme="minorHAnsi" w:cstheme="minorHAnsi"/>
          <w:sz w:val="24"/>
          <w:szCs w:val="24"/>
          <w:lang w:val="es-ES"/>
        </w:rPr>
      </w:pPr>
      <w:r w:rsidRPr="00EA01F0">
        <w:rPr>
          <w:rStyle w:val="y2iqfc"/>
          <w:rFonts w:asciiTheme="minorHAnsi" w:hAnsiTheme="minorHAnsi" w:cstheme="minorHAnsi"/>
          <w:sz w:val="24"/>
          <w:szCs w:val="24"/>
          <w:lang w:val="es-ES"/>
        </w:rPr>
        <w:t>La maestra tenía problemas de audición y visión y un niño había resultado herido mientras estaba bajo el cuidado de esta persona que no podía ver ni oír al niño en peligro.</w:t>
      </w:r>
    </w:p>
    <w:p w14:paraId="51CDA0EE" w14:textId="77777777" w:rsidR="00294A39" w:rsidRPr="00EA01F0" w:rsidRDefault="00294A39" w:rsidP="00294A39">
      <w:pPr>
        <w:pStyle w:val="HTMLPreformatted"/>
        <w:rPr>
          <w:rStyle w:val="y2iqfc"/>
          <w:rFonts w:asciiTheme="minorHAnsi" w:hAnsiTheme="minorHAnsi" w:cstheme="minorHAnsi"/>
          <w:sz w:val="24"/>
          <w:szCs w:val="24"/>
          <w:lang w:val="es-ES"/>
        </w:rPr>
      </w:pPr>
    </w:p>
    <w:p w14:paraId="58A3AE44" w14:textId="77777777" w:rsidR="00294A39" w:rsidRPr="00EA01F0" w:rsidRDefault="00294A39" w:rsidP="00294A39">
      <w:pPr>
        <w:pStyle w:val="HTMLPreformatted"/>
        <w:rPr>
          <w:rStyle w:val="y2iqfc"/>
          <w:rFonts w:asciiTheme="minorHAnsi" w:hAnsiTheme="minorHAnsi" w:cstheme="minorHAnsi"/>
          <w:sz w:val="24"/>
          <w:szCs w:val="24"/>
          <w:lang w:val="es-ES"/>
        </w:rPr>
      </w:pPr>
      <w:r w:rsidRPr="00EA01F0">
        <w:rPr>
          <w:rStyle w:val="y2iqfc"/>
          <w:rFonts w:asciiTheme="minorHAnsi" w:hAnsiTheme="minorHAnsi" w:cstheme="minorHAnsi"/>
          <w:sz w:val="24"/>
          <w:szCs w:val="24"/>
          <w:lang w:val="es-ES"/>
        </w:rPr>
        <w:t>La persona afirmó que la descripción de su trabajo no requería ninguna capacidad física específica.</w:t>
      </w:r>
    </w:p>
    <w:p w14:paraId="1A614CD5" w14:textId="77777777" w:rsidR="00294A39" w:rsidRPr="00EA01F0" w:rsidRDefault="00294A39" w:rsidP="00294A39">
      <w:pPr>
        <w:pStyle w:val="HTMLPreformatted"/>
        <w:rPr>
          <w:rStyle w:val="y2iqfc"/>
          <w:rFonts w:asciiTheme="minorHAnsi" w:hAnsiTheme="minorHAnsi" w:cstheme="minorHAnsi"/>
          <w:sz w:val="24"/>
          <w:szCs w:val="24"/>
          <w:lang w:val="es-ES"/>
        </w:rPr>
      </w:pPr>
    </w:p>
    <w:p w14:paraId="21CD50F6" w14:textId="77777777" w:rsidR="00294A39" w:rsidRPr="00EA01F0" w:rsidRDefault="00294A39" w:rsidP="00294A39">
      <w:pPr>
        <w:pStyle w:val="HTMLPreformatted"/>
        <w:rPr>
          <w:rStyle w:val="y2iqfc"/>
          <w:rFonts w:asciiTheme="minorHAnsi" w:hAnsiTheme="minorHAnsi" w:cstheme="minorHAnsi"/>
          <w:sz w:val="24"/>
          <w:szCs w:val="24"/>
          <w:lang w:val="es-ES"/>
        </w:rPr>
      </w:pPr>
      <w:r w:rsidRPr="00EA01F0">
        <w:rPr>
          <w:rStyle w:val="y2iqfc"/>
          <w:rFonts w:asciiTheme="minorHAnsi" w:hAnsiTheme="minorHAnsi" w:cstheme="minorHAnsi"/>
          <w:sz w:val="24"/>
          <w:szCs w:val="24"/>
          <w:lang w:val="es-ES"/>
        </w:rPr>
        <w:t>La posición de la empresa de cuidado infantil era que este sería un requisito ocupacional de buena fe.</w:t>
      </w:r>
    </w:p>
    <w:p w14:paraId="5CA7AF14" w14:textId="77777777" w:rsidR="00294A39" w:rsidRPr="00EA01F0" w:rsidRDefault="00294A39" w:rsidP="00294A39">
      <w:pPr>
        <w:pStyle w:val="HTMLPreformatted"/>
        <w:rPr>
          <w:rStyle w:val="y2iqfc"/>
          <w:rFonts w:asciiTheme="minorHAnsi" w:hAnsiTheme="minorHAnsi" w:cstheme="minorHAnsi"/>
          <w:sz w:val="24"/>
          <w:szCs w:val="24"/>
          <w:lang w:val="es-ES"/>
        </w:rPr>
      </w:pPr>
      <w:r w:rsidRPr="00EA01F0">
        <w:rPr>
          <w:rStyle w:val="y2iqfc"/>
          <w:rFonts w:asciiTheme="minorHAnsi" w:hAnsiTheme="minorHAnsi" w:cstheme="minorHAnsi"/>
          <w:sz w:val="24"/>
          <w:szCs w:val="24"/>
          <w:lang w:val="es-ES"/>
        </w:rPr>
        <w:t>El tribunal dictaminó, basándose en la descripción del trabajo real, que no definía adecuadamente los requisitos ocupacionales, que el maestro necesitaría ver y / o escuchar a un niño en peligro. Se ordenó al centro que pagara los salarios atrasados ​​y volviera a contratar a la persona. Lamentablemente, esta es una historia real. Ciertamente te hace pensar en las descripciones de tu trabajo, ¿no es así?</w:t>
      </w:r>
    </w:p>
    <w:p w14:paraId="27F47792" w14:textId="77777777" w:rsidR="00294A39" w:rsidRPr="00EA01F0" w:rsidRDefault="00294A39" w:rsidP="00294A39">
      <w:pPr>
        <w:pStyle w:val="HTMLPreformatted"/>
        <w:rPr>
          <w:rStyle w:val="y2iqfc"/>
          <w:rFonts w:asciiTheme="minorHAnsi" w:hAnsiTheme="minorHAnsi" w:cstheme="minorHAnsi"/>
          <w:sz w:val="24"/>
          <w:szCs w:val="24"/>
          <w:lang w:val="es-ES"/>
        </w:rPr>
      </w:pPr>
    </w:p>
    <w:p w14:paraId="689BE5B1" w14:textId="77777777" w:rsidR="00294A39" w:rsidRPr="00EA01F0" w:rsidRDefault="00294A39" w:rsidP="00294A39">
      <w:pPr>
        <w:pStyle w:val="HTMLPreformatted"/>
        <w:rPr>
          <w:rStyle w:val="y2iqfc"/>
          <w:rFonts w:asciiTheme="minorHAnsi" w:hAnsiTheme="minorHAnsi" w:cstheme="minorHAnsi"/>
          <w:sz w:val="24"/>
          <w:szCs w:val="24"/>
          <w:lang w:val="es-ES"/>
        </w:rPr>
      </w:pPr>
      <w:r w:rsidRPr="00EA01F0">
        <w:rPr>
          <w:rStyle w:val="y2iqfc"/>
          <w:rFonts w:asciiTheme="minorHAnsi" w:hAnsiTheme="minorHAnsi" w:cstheme="minorHAnsi"/>
          <w:sz w:val="24"/>
          <w:szCs w:val="24"/>
          <w:lang w:val="es-ES"/>
        </w:rPr>
        <w:t>Exploremos esto un poco más ahora.</w:t>
      </w:r>
    </w:p>
    <w:p w14:paraId="3FC7A658" w14:textId="77777777" w:rsidR="00294A39" w:rsidRPr="00EA01F0" w:rsidRDefault="00294A39" w:rsidP="00294A39">
      <w:pPr>
        <w:pStyle w:val="HTMLPreformatted"/>
        <w:rPr>
          <w:rStyle w:val="y2iqfc"/>
          <w:rFonts w:asciiTheme="minorHAnsi" w:hAnsiTheme="minorHAnsi" w:cstheme="minorHAnsi"/>
          <w:sz w:val="24"/>
          <w:szCs w:val="24"/>
          <w:lang w:val="es-ES"/>
        </w:rPr>
      </w:pPr>
    </w:p>
    <w:p w14:paraId="69455F26" w14:textId="77777777" w:rsidR="00294A39" w:rsidRPr="00EA01F0" w:rsidRDefault="00294A39" w:rsidP="00294A39">
      <w:pPr>
        <w:pStyle w:val="HTMLPreformatted"/>
        <w:rPr>
          <w:rFonts w:asciiTheme="minorHAnsi" w:hAnsiTheme="minorHAnsi" w:cstheme="minorHAnsi"/>
          <w:sz w:val="24"/>
          <w:szCs w:val="24"/>
          <w:lang w:val="es-ES_tradnl"/>
        </w:rPr>
      </w:pPr>
      <w:r w:rsidRPr="00EA01F0">
        <w:rPr>
          <w:rStyle w:val="y2iqfc"/>
          <w:rFonts w:asciiTheme="minorHAnsi" w:hAnsiTheme="minorHAnsi" w:cstheme="minorHAnsi"/>
          <w:sz w:val="24"/>
          <w:szCs w:val="24"/>
          <w:lang w:val="es-ES"/>
        </w:rPr>
        <w:t xml:space="preserve">Echemos un vistazo a las "descripciones de trabajo" disponibles para usted en TX Child </w:t>
      </w:r>
      <w:proofErr w:type="spellStart"/>
      <w:r w:rsidRPr="00EA01F0">
        <w:rPr>
          <w:rStyle w:val="y2iqfc"/>
          <w:rFonts w:asciiTheme="minorHAnsi" w:hAnsiTheme="minorHAnsi" w:cstheme="minorHAnsi"/>
          <w:sz w:val="24"/>
          <w:szCs w:val="24"/>
          <w:lang w:val="es-ES"/>
        </w:rPr>
        <w:t>Care</w:t>
      </w:r>
      <w:proofErr w:type="spellEnd"/>
      <w:r w:rsidRPr="00EA01F0">
        <w:rPr>
          <w:rStyle w:val="y2iqfc"/>
          <w:rFonts w:asciiTheme="minorHAnsi" w:hAnsiTheme="minorHAnsi" w:cstheme="minorHAnsi"/>
          <w:sz w:val="24"/>
          <w:szCs w:val="24"/>
          <w:lang w:val="es-ES"/>
        </w:rPr>
        <w:t xml:space="preserve"> Tools. Estamos en la sección "Convertirse en un experto en recursos humanos". Preste especial atención a la sección "Cosas que debe saber" aquí, que brinda orientación sobre la importancia de ser lo más detallado y específico posible cuando se trata de requisitos laborales. A continuación, exploremos la lista de "descripciones de puestos" redactadas previamente para 16 puestos diferentes, además de una plantilla que puede personalizar para otras necesidades </w:t>
      </w:r>
      <w:r w:rsidRPr="00EA01F0">
        <w:rPr>
          <w:rStyle w:val="y2iqfc"/>
          <w:rFonts w:asciiTheme="minorHAnsi" w:hAnsiTheme="minorHAnsi" w:cstheme="minorHAnsi"/>
          <w:sz w:val="24"/>
          <w:szCs w:val="24"/>
          <w:lang w:val="es-ES"/>
        </w:rPr>
        <w:lastRenderedPageBreak/>
        <w:t>laborales. Vaya, ¿no es eso tremendamente útil? Vamos a echar un vistazo a la descripción de un trabajo en particular, y esa es la descripción del trabajo de un maestro.</w:t>
      </w:r>
    </w:p>
    <w:p w14:paraId="59F64D0F" w14:textId="77777777" w:rsidR="008D0418" w:rsidRPr="00EA01F0" w:rsidRDefault="008D0418">
      <w:pPr>
        <w:rPr>
          <w:rFonts w:cstheme="minorHAnsi"/>
          <w:lang w:val="es-ES_tradnl"/>
        </w:rPr>
      </w:pPr>
    </w:p>
    <w:p w14:paraId="179F1017" w14:textId="77777777" w:rsidR="00294A39" w:rsidRPr="00294A39" w:rsidRDefault="00294A39" w:rsidP="00294A39">
      <w:pPr>
        <w:rPr>
          <w:rFonts w:eastAsia="Times New Roman" w:cstheme="minorHAnsi"/>
          <w:lang w:val="es-ES_tradnl"/>
        </w:rPr>
      </w:pPr>
      <w:r w:rsidRPr="00294A39">
        <w:rPr>
          <w:rFonts w:eastAsia="Times New Roman" w:cstheme="minorHAnsi"/>
          <w:lang w:val="es-ES"/>
        </w:rPr>
        <w:t>Aquí estamos, es simple y fácil de usar. Todo lo que esté resaltado en amarillo debe actualizarse para reflejar las necesidades de su programa, como lo voy a demostrar ahora. Cambiando el número de trabajo y luego pongamos una fecha. Muy simple. Simplemente haga clic y escriba. Siéntase libre de cambiar lo que sea necesario para reflejar los requisitos del trabajo en su programa. Notará que hay secciones de notas en todo el documento. Presta especial atención a esos. Le brindará orientación sobre lo que podría considerar al completar esta descripción de trabajo. Lo más importante es que piense en ser tan detallado y específico sobre las capacidades físicas y otros requisitos para su trabajo.</w:t>
      </w:r>
      <w:r w:rsidRPr="00294A39">
        <w:rPr>
          <w:rFonts w:eastAsia="Times New Roman" w:cstheme="minorHAnsi"/>
          <w:lang w:val="es-ES_tradnl"/>
        </w:rPr>
        <w:t xml:space="preserve"> </w:t>
      </w:r>
    </w:p>
    <w:p w14:paraId="13B765E5" w14:textId="77777777" w:rsidR="00F205B1" w:rsidRPr="00EA01F0" w:rsidRDefault="00F205B1">
      <w:pPr>
        <w:rPr>
          <w:rFonts w:cstheme="minorHAnsi"/>
          <w:lang w:val="es-ES_tradnl"/>
        </w:rPr>
      </w:pPr>
    </w:p>
    <w:p w14:paraId="7A32EA72" w14:textId="16445329" w:rsidR="00EE2D20" w:rsidRPr="00EA01F0" w:rsidRDefault="00294A39">
      <w:pPr>
        <w:rPr>
          <w:rStyle w:val="jlqj4b"/>
          <w:rFonts w:cstheme="minorHAnsi"/>
          <w:lang w:val="es-ES"/>
        </w:rPr>
      </w:pPr>
      <w:r w:rsidRPr="00EA01F0">
        <w:rPr>
          <w:rStyle w:val="jlqj4b"/>
          <w:rFonts w:cstheme="minorHAnsi"/>
          <w:lang w:val="es-ES"/>
        </w:rPr>
        <w:t xml:space="preserve">Encontrar y contratar personal excelente puede ser un desafío en el mercado actual, pero TX Child </w:t>
      </w:r>
      <w:proofErr w:type="spellStart"/>
      <w:r w:rsidRPr="00EA01F0">
        <w:rPr>
          <w:rStyle w:val="jlqj4b"/>
          <w:rFonts w:cstheme="minorHAnsi"/>
          <w:lang w:val="es-ES"/>
        </w:rPr>
        <w:t>Care</w:t>
      </w:r>
      <w:proofErr w:type="spellEnd"/>
      <w:r w:rsidRPr="00EA01F0">
        <w:rPr>
          <w:rStyle w:val="jlqj4b"/>
          <w:rFonts w:cstheme="minorHAnsi"/>
          <w:lang w:val="es-ES"/>
        </w:rPr>
        <w:t xml:space="preserve"> Tools también tiene esto cubierto. Aprendamos más.</w:t>
      </w:r>
    </w:p>
    <w:p w14:paraId="56371938" w14:textId="77777777" w:rsidR="00294A39" w:rsidRPr="00EA01F0" w:rsidRDefault="00294A39">
      <w:pPr>
        <w:rPr>
          <w:rFonts w:cstheme="minorHAnsi"/>
        </w:rPr>
      </w:pPr>
    </w:p>
    <w:p w14:paraId="6CDDA6FA" w14:textId="77777777" w:rsidR="00294A39" w:rsidRPr="00EA01F0" w:rsidRDefault="00294A39">
      <w:pPr>
        <w:rPr>
          <w:rStyle w:val="jlqj4b"/>
          <w:rFonts w:cstheme="minorHAnsi"/>
          <w:lang w:val="es-ES"/>
        </w:rPr>
      </w:pPr>
      <w:r w:rsidRPr="00EA01F0">
        <w:rPr>
          <w:rStyle w:val="jlqj4b"/>
          <w:rFonts w:cstheme="minorHAnsi"/>
          <w:lang w:val="es-ES"/>
        </w:rPr>
        <w:t xml:space="preserve">En la sección 'Convertirse en un experto en recursos humanos' en TX Child </w:t>
      </w:r>
      <w:proofErr w:type="spellStart"/>
      <w:r w:rsidRPr="00EA01F0">
        <w:rPr>
          <w:rStyle w:val="jlqj4b"/>
          <w:rFonts w:cstheme="minorHAnsi"/>
          <w:lang w:val="es-ES"/>
        </w:rPr>
        <w:t>Care</w:t>
      </w:r>
      <w:proofErr w:type="spellEnd"/>
      <w:r w:rsidRPr="00EA01F0">
        <w:rPr>
          <w:rStyle w:val="jlqj4b"/>
          <w:rFonts w:cstheme="minorHAnsi"/>
          <w:lang w:val="es-ES"/>
        </w:rPr>
        <w:t xml:space="preserve"> Tools, encontrará una plataforma de gestión de contratación y publicación de trabajos todo en uno llamada '</w:t>
      </w:r>
      <w:proofErr w:type="spellStart"/>
      <w:r w:rsidRPr="00EA01F0">
        <w:rPr>
          <w:rStyle w:val="jlqj4b"/>
          <w:rFonts w:cstheme="minorHAnsi"/>
          <w:lang w:val="es-ES"/>
        </w:rPr>
        <w:t>Early</w:t>
      </w:r>
      <w:proofErr w:type="spellEnd"/>
      <w:r w:rsidRPr="00EA01F0">
        <w:rPr>
          <w:rStyle w:val="jlqj4b"/>
          <w:rFonts w:cstheme="minorHAnsi"/>
          <w:lang w:val="es-ES"/>
        </w:rPr>
        <w:t xml:space="preserve"> </w:t>
      </w:r>
      <w:proofErr w:type="spellStart"/>
      <w:r w:rsidRPr="00EA01F0">
        <w:rPr>
          <w:rStyle w:val="jlqj4b"/>
          <w:rFonts w:cstheme="minorHAnsi"/>
          <w:lang w:val="es-ES"/>
        </w:rPr>
        <w:t>Childhood</w:t>
      </w:r>
      <w:proofErr w:type="spellEnd"/>
      <w:r w:rsidRPr="00EA01F0">
        <w:rPr>
          <w:rStyle w:val="jlqj4b"/>
          <w:rFonts w:cstheme="minorHAnsi"/>
          <w:lang w:val="es-ES"/>
        </w:rPr>
        <w:t xml:space="preserve"> Jobs TX'. cuenta, puede hacerlo aquí o hacer clic en 'Administrar cuenta' le permitirá comenzar a publicar su trabajo. </w:t>
      </w:r>
    </w:p>
    <w:p w14:paraId="6DD99495" w14:textId="77777777" w:rsidR="00294A39" w:rsidRPr="00EA01F0" w:rsidRDefault="00294A39">
      <w:pPr>
        <w:rPr>
          <w:rStyle w:val="jlqj4b"/>
          <w:rFonts w:cstheme="minorHAnsi"/>
          <w:lang w:val="es-ES"/>
        </w:rPr>
      </w:pPr>
    </w:p>
    <w:p w14:paraId="28E78BB1" w14:textId="4F26072C" w:rsidR="00F205B1" w:rsidRPr="00EA01F0" w:rsidRDefault="00294A39">
      <w:pPr>
        <w:rPr>
          <w:rStyle w:val="jlqj4b"/>
          <w:rFonts w:cstheme="minorHAnsi"/>
          <w:lang w:val="es-ES"/>
        </w:rPr>
      </w:pPr>
      <w:r w:rsidRPr="00EA01F0">
        <w:rPr>
          <w:rStyle w:val="jlqj4b"/>
          <w:rFonts w:cstheme="minorHAnsi"/>
          <w:lang w:val="es-ES"/>
        </w:rPr>
        <w:t>Con plantillas de publicación de trabajos precargadas, herramientas de comunicación automática integradas y la capacidad de realizar un seguimiento de los pasos en el proceso de contratación, todo en un panel de control fácil de usar, puede crear fácilmente una descripción detallada del trabajo y publicarla en las bolsas de trabajo nacionales para ayudarlo a encontrar la persona perfecta para ocupar su puesto vacante. Echemos un vistazo rápido.</w:t>
      </w:r>
    </w:p>
    <w:p w14:paraId="00EE0452" w14:textId="77777777" w:rsidR="00294A39" w:rsidRPr="00EA01F0" w:rsidRDefault="00294A39">
      <w:pPr>
        <w:rPr>
          <w:rFonts w:cstheme="minorHAnsi"/>
          <w:lang w:val="es-ES_tradnl"/>
        </w:rPr>
      </w:pPr>
    </w:p>
    <w:p w14:paraId="5766735F" w14:textId="168EDC31" w:rsidR="00F205B1" w:rsidRPr="00EA01F0" w:rsidRDefault="00294A39">
      <w:pPr>
        <w:rPr>
          <w:rStyle w:val="jlqj4b"/>
          <w:rFonts w:cstheme="minorHAnsi"/>
          <w:lang w:val="es-ES"/>
        </w:rPr>
      </w:pPr>
      <w:r w:rsidRPr="00EA01F0">
        <w:rPr>
          <w:rStyle w:val="jlqj4b"/>
          <w:rFonts w:cstheme="minorHAnsi"/>
          <w:lang w:val="es-ES"/>
        </w:rPr>
        <w:t>El tablero rastrea todos los pasos en el proceso de contratación, desde la creación y publicación de empleos hasta los foros nacionales de publicación de empleos, todo de forma gratuita. Puede comenzar a crear su puesto de trabajo con un solo clic y aprovechar cientos de descripciones de trabajo detalladas precargadas para que no tenga que comenzar desde cero.</w:t>
      </w:r>
    </w:p>
    <w:p w14:paraId="01A1FF13" w14:textId="77777777" w:rsidR="00294A39" w:rsidRPr="00EA01F0" w:rsidRDefault="00294A39">
      <w:pPr>
        <w:rPr>
          <w:rFonts w:cstheme="minorHAnsi"/>
          <w:lang w:val="es-ES_tradnl"/>
        </w:rPr>
      </w:pPr>
    </w:p>
    <w:p w14:paraId="1E4891E9" w14:textId="6DE8286A" w:rsidR="00F205B1" w:rsidRPr="00EA01F0" w:rsidRDefault="00294A39">
      <w:pPr>
        <w:rPr>
          <w:rStyle w:val="jlqj4b"/>
          <w:rFonts w:cstheme="minorHAnsi"/>
          <w:lang w:val="es-ES"/>
        </w:rPr>
      </w:pPr>
      <w:r w:rsidRPr="00EA01F0">
        <w:rPr>
          <w:rStyle w:val="jlqj4b"/>
          <w:rFonts w:cstheme="minorHAnsi"/>
          <w:lang w:val="es-ES"/>
        </w:rPr>
        <w:t>Una vez que las solicitudes de empleo comienzan a llegar, puede crear flujos de trabajo personalizados que le permitan crear y realizar un seguimiento del proceso de contratación de principio a fin, incluidas herramientas de comunicación automática integradas que le permiten mantener a cualquier solicitante de empleo actualizado sobre el estado de su solicitud</w:t>
      </w:r>
      <w:proofErr w:type="gramStart"/>
      <w:r w:rsidRPr="00EA01F0">
        <w:rPr>
          <w:rStyle w:val="jlqj4b"/>
          <w:rFonts w:cstheme="minorHAnsi"/>
          <w:lang w:val="es-ES"/>
        </w:rPr>
        <w:t>. .</w:t>
      </w:r>
      <w:proofErr w:type="gramEnd"/>
      <w:r w:rsidRPr="00EA01F0">
        <w:rPr>
          <w:rStyle w:val="jlqj4b"/>
          <w:rFonts w:cstheme="minorHAnsi"/>
          <w:lang w:val="es-ES"/>
        </w:rPr>
        <w:t xml:space="preserve"> Una vez que haya elegido al candidato perfecto, "</w:t>
      </w:r>
      <w:proofErr w:type="spellStart"/>
      <w:r w:rsidRPr="00EA01F0">
        <w:rPr>
          <w:rStyle w:val="jlqj4b"/>
          <w:rFonts w:cstheme="minorHAnsi"/>
          <w:lang w:val="es-ES"/>
        </w:rPr>
        <w:t>Early</w:t>
      </w:r>
      <w:proofErr w:type="spellEnd"/>
      <w:r w:rsidRPr="00EA01F0">
        <w:rPr>
          <w:rStyle w:val="jlqj4b"/>
          <w:rFonts w:cstheme="minorHAnsi"/>
          <w:lang w:val="es-ES"/>
        </w:rPr>
        <w:t xml:space="preserve"> </w:t>
      </w:r>
      <w:proofErr w:type="spellStart"/>
      <w:r w:rsidRPr="00EA01F0">
        <w:rPr>
          <w:rStyle w:val="jlqj4b"/>
          <w:rFonts w:cstheme="minorHAnsi"/>
          <w:lang w:val="es-ES"/>
        </w:rPr>
        <w:t>Childhood</w:t>
      </w:r>
      <w:proofErr w:type="spellEnd"/>
      <w:r w:rsidRPr="00EA01F0">
        <w:rPr>
          <w:rStyle w:val="jlqj4b"/>
          <w:rFonts w:cstheme="minorHAnsi"/>
          <w:lang w:val="es-ES"/>
        </w:rPr>
        <w:t xml:space="preserve"> Jobs TX", le permite continuar almacenando la información del solicitante para sus futuras necesidades de mantenimiento de registros.</w:t>
      </w:r>
    </w:p>
    <w:p w14:paraId="7E635487" w14:textId="77777777" w:rsidR="00294A39" w:rsidRPr="00EA01F0" w:rsidRDefault="00294A39">
      <w:pPr>
        <w:rPr>
          <w:rFonts w:cstheme="minorHAnsi"/>
          <w:lang w:val="es-ES_tradnl"/>
        </w:rPr>
      </w:pPr>
    </w:p>
    <w:p w14:paraId="60BB2C03" w14:textId="11EB49FD" w:rsidR="00F205B1" w:rsidRPr="00EA01F0" w:rsidRDefault="00294A39">
      <w:pPr>
        <w:rPr>
          <w:rStyle w:val="jlqj4b"/>
          <w:rFonts w:cstheme="minorHAnsi"/>
          <w:lang w:val="es-ES"/>
        </w:rPr>
      </w:pPr>
      <w:r w:rsidRPr="00EA01F0">
        <w:rPr>
          <w:rStyle w:val="jlqj4b"/>
          <w:rFonts w:cstheme="minorHAnsi"/>
          <w:lang w:val="es-ES"/>
        </w:rPr>
        <w:t xml:space="preserve">Realizar una entrevista puede ser un evento estresante. ¿Qué tipo de preguntas harás? ¿Le dará el tipo de información adecuado para que pueda identificar mejor que está seleccionando al mejor candidato para el puesto? Y lo más importante, ¿cuáles son las preguntas legales e </w:t>
      </w:r>
      <w:r w:rsidRPr="00EA01F0">
        <w:rPr>
          <w:rStyle w:val="jlqj4b"/>
          <w:rFonts w:cstheme="minorHAnsi"/>
          <w:lang w:val="es-ES"/>
        </w:rPr>
        <w:lastRenderedPageBreak/>
        <w:t>ilegales sobre temas que están protegidos por la Comisión de Igualdad de Oportunidades de EE. UU., También conocida como EEOC?</w:t>
      </w:r>
    </w:p>
    <w:p w14:paraId="0A8237F8" w14:textId="77777777" w:rsidR="00F9576D" w:rsidRPr="00EA01F0" w:rsidRDefault="00F9576D">
      <w:pPr>
        <w:rPr>
          <w:rFonts w:cstheme="minorHAnsi"/>
          <w:lang w:val="es-ES_tradnl"/>
        </w:rPr>
      </w:pPr>
    </w:p>
    <w:p w14:paraId="63A6246E" w14:textId="40A9DC64" w:rsidR="00F205B1" w:rsidRPr="00EA01F0" w:rsidRDefault="00294A39">
      <w:pPr>
        <w:rPr>
          <w:rStyle w:val="jlqj4b"/>
          <w:rFonts w:cstheme="minorHAnsi"/>
          <w:lang w:val="es-ES"/>
        </w:rPr>
      </w:pPr>
      <w:r w:rsidRPr="00EA01F0">
        <w:rPr>
          <w:rStyle w:val="jlqj4b"/>
          <w:rFonts w:cstheme="minorHAnsi"/>
          <w:lang w:val="es-ES"/>
        </w:rPr>
        <w:t xml:space="preserve">Echemos un vistazo a los recursos que ofrece TX Child </w:t>
      </w:r>
      <w:proofErr w:type="spellStart"/>
      <w:r w:rsidRPr="00EA01F0">
        <w:rPr>
          <w:rStyle w:val="jlqj4b"/>
          <w:rFonts w:cstheme="minorHAnsi"/>
          <w:lang w:val="es-ES"/>
        </w:rPr>
        <w:t>Care</w:t>
      </w:r>
      <w:proofErr w:type="spellEnd"/>
      <w:r w:rsidRPr="00EA01F0">
        <w:rPr>
          <w:rStyle w:val="jlqj4b"/>
          <w:rFonts w:cstheme="minorHAnsi"/>
          <w:lang w:val="es-ES"/>
        </w:rPr>
        <w:t xml:space="preserve"> Tools para respaldar su trabajo en las entrevistas.</w:t>
      </w:r>
    </w:p>
    <w:p w14:paraId="4F78C41D" w14:textId="77777777" w:rsidR="00F9576D" w:rsidRPr="00EA01F0" w:rsidRDefault="00F9576D">
      <w:pPr>
        <w:rPr>
          <w:rStyle w:val="jlqj4b"/>
          <w:rFonts w:cstheme="minorHAnsi"/>
          <w:lang w:val="es-ES"/>
        </w:rPr>
      </w:pPr>
    </w:p>
    <w:p w14:paraId="411DB785" w14:textId="77777777" w:rsidR="0017290B" w:rsidRPr="00EA01F0" w:rsidRDefault="0017290B">
      <w:pPr>
        <w:rPr>
          <w:rStyle w:val="jlqj4b"/>
          <w:rFonts w:cstheme="minorHAnsi"/>
          <w:lang w:val="es-ES"/>
        </w:rPr>
      </w:pPr>
      <w:r w:rsidRPr="00EA01F0">
        <w:rPr>
          <w:rStyle w:val="jlqj4b"/>
          <w:rFonts w:cstheme="minorHAnsi"/>
          <w:lang w:val="es-ES"/>
        </w:rPr>
        <w:t xml:space="preserve">Al consultar los recursos de la 'Guía de entrevistas' en TX Child </w:t>
      </w:r>
      <w:proofErr w:type="spellStart"/>
      <w:r w:rsidRPr="00EA01F0">
        <w:rPr>
          <w:rStyle w:val="jlqj4b"/>
          <w:rFonts w:cstheme="minorHAnsi"/>
          <w:lang w:val="es-ES"/>
        </w:rPr>
        <w:t>Care</w:t>
      </w:r>
      <w:proofErr w:type="spellEnd"/>
      <w:r w:rsidRPr="00EA01F0">
        <w:rPr>
          <w:rStyle w:val="jlqj4b"/>
          <w:rFonts w:cstheme="minorHAnsi"/>
          <w:lang w:val="es-ES"/>
        </w:rPr>
        <w:t xml:space="preserve"> Tools, encontrará un par de guías de entrevistas para trabajos específicos, junto con la plantilla general que puede usar para personalizar para cualquier otro trabajo y otros dos recursos, una pantalla de teléfono y una verificación de referencia que puede utilizar para realizar un excelente proceso de entrevista. </w:t>
      </w:r>
    </w:p>
    <w:p w14:paraId="6F17F04F" w14:textId="77777777" w:rsidR="0017290B" w:rsidRPr="00EA01F0" w:rsidRDefault="0017290B">
      <w:pPr>
        <w:rPr>
          <w:rStyle w:val="jlqj4b"/>
          <w:rFonts w:cstheme="minorHAnsi"/>
          <w:lang w:val="es-ES"/>
        </w:rPr>
      </w:pPr>
    </w:p>
    <w:p w14:paraId="33AD685B" w14:textId="2C16506B" w:rsidR="00F205B1" w:rsidRPr="00EA01F0" w:rsidRDefault="0017290B">
      <w:pPr>
        <w:rPr>
          <w:rFonts w:cstheme="minorHAnsi"/>
          <w:lang w:val="es-ES_tradnl"/>
        </w:rPr>
      </w:pPr>
      <w:r w:rsidRPr="00EA01F0">
        <w:rPr>
          <w:rStyle w:val="jlqj4b"/>
          <w:rFonts w:cstheme="minorHAnsi"/>
          <w:lang w:val="es-ES"/>
        </w:rPr>
        <w:t>Vamos a echar un vistazo a la "Guía de entrevistas para profesores" ahora. Lo que nos encanta de esto es que comienza con instrucciones sobre qué hacer para prepararse para la entrevista y luego cómo llevar a cabo la entrevista y, lo más importante, preguntas que puede y no puede hacer explicadas claramente. Hay más de cinco páginas de recursos aquí solo sobre ese tema. ¿Quién puede recordar todo esto? Sé que ciertamente no puedo. A medida que se desplaza por estos recursos, finalmente llegará a la descripción del trabajo, que es un recordatorio excelente y útil sobre los tipos de responsabilidades, habilidades y experiencias para las que está contratando. Puede hacer cambios a eso para reflejar las necesidades de su propio programa. Luego, finalmente, ingresa a estas preguntas de la entrevista basadas en el comportamiento que están alineadas con los requisitos reales del trabajo. Este tipo de preguntas lo ayudarán a revelar información sobre cómo respondería un candidato en escenarios del mundo real. Esto reduce la oportunidad de hacer preguntas de Sí y No, y realmente te ayuda a conocer a alguien más íntimamente. Entonces, por ejemplo, "¿Cómo es un salón de clases ideal para un bebé, un niño pequeño o un niño en edad preescolar?" Sonda con cierta información incluida. Y "¿Puede darme un ejemplo de una situación en la que tomó la iniciativa para mejorar la situación del cuidado infantil?" Podría ser un aula o un procedimiento o cualquier otra cosa. A medida que se desplaza hacia abajo, también puede registrar las preguntas que hizo el candidato, proporcionar una evaluación posterior a la entrevista y la mejor parte es que puede usar la misma guía de entrevista para otros solicitantes, lo que garantiza su imparcialidad al entrevistar a otros candidatos para el mismo trabajo.</w:t>
      </w:r>
    </w:p>
    <w:p w14:paraId="1989E709" w14:textId="77777777" w:rsidR="00F9576D" w:rsidRPr="00F9576D" w:rsidRDefault="00F9576D" w:rsidP="00F9576D">
      <w:pPr>
        <w:rPr>
          <w:rFonts w:eastAsia="Times New Roman" w:cstheme="minorHAnsi"/>
          <w:lang w:val="es-ES_tradnl"/>
        </w:rPr>
      </w:pPr>
      <w:r w:rsidRPr="00F9576D">
        <w:rPr>
          <w:rFonts w:eastAsia="Times New Roman" w:cstheme="minorHAnsi"/>
          <w:lang w:val="es-ES"/>
        </w:rPr>
        <w:t>Es hora de un poco de preguntas y respuestas.</w:t>
      </w:r>
      <w:r w:rsidRPr="00F9576D">
        <w:rPr>
          <w:rFonts w:eastAsia="Times New Roman" w:cstheme="minorHAnsi"/>
          <w:lang w:val="es-ES_tradnl"/>
        </w:rPr>
        <w:t xml:space="preserve"> </w:t>
      </w:r>
    </w:p>
    <w:p w14:paraId="05BAF168" w14:textId="77777777" w:rsidR="00F205B1" w:rsidRPr="00EA01F0" w:rsidRDefault="00F205B1">
      <w:pPr>
        <w:rPr>
          <w:rFonts w:cstheme="minorHAnsi"/>
          <w:lang w:val="es-ES_tradnl"/>
        </w:rPr>
      </w:pPr>
    </w:p>
    <w:p w14:paraId="557541EC" w14:textId="77777777" w:rsidR="0017290B" w:rsidRPr="00EA01F0" w:rsidRDefault="0017290B">
      <w:pPr>
        <w:rPr>
          <w:rStyle w:val="jlqj4b"/>
          <w:rFonts w:cstheme="minorHAnsi"/>
          <w:lang w:val="es-ES"/>
        </w:rPr>
      </w:pPr>
      <w:r w:rsidRPr="00EA01F0">
        <w:rPr>
          <w:rStyle w:val="jlqj4b"/>
          <w:rFonts w:cstheme="minorHAnsi"/>
          <w:lang w:val="es-ES"/>
        </w:rPr>
        <w:t xml:space="preserve">¿Una orientación sólida y un proceso de incorporación pueden aumentar la retención de empleados hasta en cuánto?  </w:t>
      </w:r>
    </w:p>
    <w:p w14:paraId="4B3A80CB" w14:textId="77777777" w:rsidR="00F9576D" w:rsidRPr="00EA01F0" w:rsidRDefault="00F9576D">
      <w:pPr>
        <w:rPr>
          <w:rStyle w:val="jlqj4b"/>
          <w:rFonts w:cstheme="minorHAnsi"/>
          <w:lang w:val="es-ES"/>
        </w:rPr>
      </w:pPr>
    </w:p>
    <w:p w14:paraId="4CAFDF25" w14:textId="670879EE" w:rsidR="0017290B" w:rsidRPr="00EA01F0" w:rsidRDefault="0017290B">
      <w:pPr>
        <w:rPr>
          <w:rStyle w:val="jlqj4b"/>
          <w:rFonts w:cstheme="minorHAnsi"/>
          <w:lang w:val="es-ES"/>
        </w:rPr>
      </w:pPr>
      <w:r w:rsidRPr="00EA01F0">
        <w:rPr>
          <w:rStyle w:val="jlqj4b"/>
          <w:rFonts w:cstheme="minorHAnsi"/>
          <w:lang w:val="es-ES"/>
        </w:rPr>
        <w:t>5%?</w:t>
      </w:r>
      <w:r w:rsidRPr="00EA01F0">
        <w:rPr>
          <w:rStyle w:val="viiyi"/>
          <w:rFonts w:cstheme="minorHAnsi"/>
          <w:lang w:val="es-ES"/>
        </w:rPr>
        <w:t xml:space="preserve"> </w:t>
      </w:r>
      <w:r w:rsidRPr="00EA01F0">
        <w:rPr>
          <w:rStyle w:val="jlqj4b"/>
          <w:rFonts w:cstheme="minorHAnsi"/>
          <w:lang w:val="es-ES"/>
        </w:rPr>
        <w:t>10%?</w:t>
      </w:r>
      <w:r w:rsidRPr="00EA01F0">
        <w:rPr>
          <w:rStyle w:val="viiyi"/>
          <w:rFonts w:cstheme="minorHAnsi"/>
          <w:lang w:val="es-ES"/>
        </w:rPr>
        <w:t xml:space="preserve"> </w:t>
      </w:r>
      <w:r w:rsidRPr="00EA01F0">
        <w:rPr>
          <w:rStyle w:val="jlqj4b"/>
          <w:rFonts w:cstheme="minorHAnsi"/>
          <w:lang w:val="es-ES"/>
        </w:rPr>
        <w:t xml:space="preserve">25% ¿O nada? </w:t>
      </w:r>
    </w:p>
    <w:p w14:paraId="18CE373B" w14:textId="77777777" w:rsidR="0017290B" w:rsidRPr="00EA01F0" w:rsidRDefault="0017290B">
      <w:pPr>
        <w:rPr>
          <w:rStyle w:val="jlqj4b"/>
          <w:rFonts w:cstheme="minorHAnsi"/>
          <w:lang w:val="es-ES"/>
        </w:rPr>
      </w:pPr>
    </w:p>
    <w:p w14:paraId="66988697" w14:textId="77777777" w:rsidR="0017290B" w:rsidRPr="00EA01F0" w:rsidRDefault="0017290B">
      <w:pPr>
        <w:rPr>
          <w:rStyle w:val="jlqj4b"/>
          <w:rFonts w:cstheme="minorHAnsi"/>
          <w:lang w:val="es-ES"/>
        </w:rPr>
      </w:pPr>
      <w:r w:rsidRPr="00EA01F0">
        <w:rPr>
          <w:rStyle w:val="jlqj4b"/>
          <w:rFonts w:cstheme="minorHAnsi"/>
          <w:lang w:val="es-ES"/>
        </w:rPr>
        <w:t>¡Eso es, 25%!</w:t>
      </w:r>
      <w:r w:rsidRPr="00EA01F0">
        <w:rPr>
          <w:rStyle w:val="viiyi"/>
          <w:rFonts w:cstheme="minorHAnsi"/>
          <w:lang w:val="es-ES"/>
        </w:rPr>
        <w:t xml:space="preserve"> </w:t>
      </w:r>
      <w:r w:rsidRPr="00EA01F0">
        <w:rPr>
          <w:rStyle w:val="jlqj4b"/>
          <w:rFonts w:cstheme="minorHAnsi"/>
          <w:lang w:val="es-ES"/>
        </w:rPr>
        <w:t xml:space="preserve">Las sólidas prácticas de incorporación dan como resultado el compromiso de los empleados y la construcción de una cultura de respeto y confianza. </w:t>
      </w:r>
    </w:p>
    <w:p w14:paraId="60262BB1" w14:textId="77777777" w:rsidR="0017290B" w:rsidRPr="00EA01F0" w:rsidRDefault="0017290B">
      <w:pPr>
        <w:rPr>
          <w:rStyle w:val="jlqj4b"/>
          <w:rFonts w:cstheme="minorHAnsi"/>
          <w:lang w:val="es-ES"/>
        </w:rPr>
      </w:pPr>
    </w:p>
    <w:p w14:paraId="1647A0D9" w14:textId="77777777" w:rsidR="0017290B" w:rsidRPr="00EA01F0" w:rsidRDefault="0017290B">
      <w:pPr>
        <w:rPr>
          <w:rStyle w:val="jlqj4b"/>
          <w:rFonts w:cstheme="minorHAnsi"/>
          <w:lang w:val="es-ES"/>
        </w:rPr>
      </w:pPr>
      <w:r w:rsidRPr="00EA01F0">
        <w:rPr>
          <w:rStyle w:val="jlqj4b"/>
          <w:rFonts w:cstheme="minorHAnsi"/>
          <w:lang w:val="es-ES"/>
        </w:rPr>
        <w:lastRenderedPageBreak/>
        <w:t>La orientación a nuevos empleados beneficia a su empresa de varias formas.</w:t>
      </w:r>
      <w:r w:rsidRPr="00EA01F0">
        <w:rPr>
          <w:rStyle w:val="viiyi"/>
          <w:rFonts w:cstheme="minorHAnsi"/>
          <w:lang w:val="es-ES"/>
        </w:rPr>
        <w:t xml:space="preserve"> </w:t>
      </w:r>
      <w:r w:rsidRPr="00EA01F0">
        <w:rPr>
          <w:rStyle w:val="jlqj4b"/>
          <w:rFonts w:cstheme="minorHAnsi"/>
          <w:lang w:val="es-ES"/>
        </w:rPr>
        <w:t>Le ayuda a ganarse la confianza de su nuevo empleado, facilita la construcción de conexiones más sólidas y puede resultar en una disminución de la rotación.</w:t>
      </w:r>
      <w:r w:rsidRPr="00EA01F0">
        <w:rPr>
          <w:rStyle w:val="viiyi"/>
          <w:rFonts w:cstheme="minorHAnsi"/>
          <w:lang w:val="es-ES"/>
        </w:rPr>
        <w:t xml:space="preserve"> </w:t>
      </w:r>
      <w:r w:rsidRPr="00EA01F0">
        <w:rPr>
          <w:rStyle w:val="jlqj4b"/>
          <w:rFonts w:cstheme="minorHAnsi"/>
          <w:lang w:val="es-ES"/>
        </w:rPr>
        <w:t xml:space="preserve">Echemos un vistazo a lo que TX Child </w:t>
      </w:r>
      <w:proofErr w:type="spellStart"/>
      <w:r w:rsidRPr="00EA01F0">
        <w:rPr>
          <w:rStyle w:val="jlqj4b"/>
          <w:rFonts w:cstheme="minorHAnsi"/>
          <w:lang w:val="es-ES"/>
        </w:rPr>
        <w:t>Care</w:t>
      </w:r>
      <w:proofErr w:type="spellEnd"/>
      <w:r w:rsidRPr="00EA01F0">
        <w:rPr>
          <w:rStyle w:val="jlqj4b"/>
          <w:rFonts w:cstheme="minorHAnsi"/>
          <w:lang w:val="es-ES"/>
        </w:rPr>
        <w:t xml:space="preserve"> Tools tiene para ayudarlo a incorporar y orientar al nuevo personal.</w:t>
      </w:r>
    </w:p>
    <w:p w14:paraId="745A3085" w14:textId="77777777" w:rsidR="0017290B" w:rsidRPr="00EA01F0" w:rsidRDefault="0017290B">
      <w:pPr>
        <w:rPr>
          <w:rStyle w:val="jlqj4b"/>
          <w:rFonts w:cstheme="minorHAnsi"/>
          <w:lang w:val="es-ES"/>
        </w:rPr>
      </w:pPr>
    </w:p>
    <w:p w14:paraId="63391935" w14:textId="0C64F5A1" w:rsidR="00F205B1" w:rsidRPr="00EA01F0" w:rsidRDefault="0017290B">
      <w:pPr>
        <w:rPr>
          <w:rStyle w:val="jlqj4b"/>
          <w:rFonts w:cstheme="minorHAnsi"/>
          <w:lang w:val="es-ES"/>
        </w:rPr>
      </w:pPr>
      <w:r w:rsidRPr="00EA01F0">
        <w:rPr>
          <w:rStyle w:val="jlqj4b"/>
          <w:rFonts w:cstheme="minorHAnsi"/>
          <w:lang w:val="es-ES"/>
        </w:rPr>
        <w:t>Como empleador, es realmente importante dar lo mejor de sí para dar la bienvenida a un nuevo miembro del personal.</w:t>
      </w:r>
      <w:r w:rsidRPr="00EA01F0">
        <w:rPr>
          <w:rStyle w:val="viiyi"/>
          <w:rFonts w:cstheme="minorHAnsi"/>
          <w:lang w:val="es-ES"/>
        </w:rPr>
        <w:t xml:space="preserve"> </w:t>
      </w:r>
      <w:r w:rsidRPr="00EA01F0">
        <w:rPr>
          <w:rStyle w:val="jlqj4b"/>
          <w:rFonts w:cstheme="minorHAnsi"/>
          <w:lang w:val="es-ES"/>
        </w:rPr>
        <w:t>El "Conjunto de herramientas de orientación para empleados" es una fuente inagotable de recursos que lo ayudarán a hacer precisamente eso.</w:t>
      </w:r>
      <w:r w:rsidRPr="00EA01F0">
        <w:rPr>
          <w:rStyle w:val="viiyi"/>
          <w:rFonts w:cstheme="minorHAnsi"/>
          <w:lang w:val="es-ES"/>
        </w:rPr>
        <w:t xml:space="preserve"> </w:t>
      </w:r>
      <w:r w:rsidRPr="00EA01F0">
        <w:rPr>
          <w:rStyle w:val="jlqj4b"/>
          <w:rFonts w:cstheme="minorHAnsi"/>
          <w:lang w:val="es-ES"/>
        </w:rPr>
        <w:t>Con más de 65 herramientas para organizar la participación de nuevos empleados, este conjunto de herramientas fortalecerá su proceso de incorporación.</w:t>
      </w:r>
      <w:r w:rsidRPr="00EA01F0">
        <w:rPr>
          <w:rStyle w:val="viiyi"/>
          <w:rFonts w:cstheme="minorHAnsi"/>
          <w:lang w:val="es-ES"/>
        </w:rPr>
        <w:t xml:space="preserve"> </w:t>
      </w:r>
      <w:r w:rsidRPr="00EA01F0">
        <w:rPr>
          <w:rStyle w:val="jlqj4b"/>
          <w:rFonts w:cstheme="minorHAnsi"/>
          <w:lang w:val="es-ES"/>
        </w:rPr>
        <w:t>Echemos un vistazo a la página "Antes de comenzar" ahora.</w:t>
      </w:r>
    </w:p>
    <w:p w14:paraId="182FDA70" w14:textId="77777777" w:rsidR="0017290B" w:rsidRPr="00EA01F0" w:rsidRDefault="0017290B">
      <w:pPr>
        <w:rPr>
          <w:rFonts w:cstheme="minorHAnsi"/>
          <w:lang w:val="es-ES_tradnl"/>
        </w:rPr>
      </w:pPr>
    </w:p>
    <w:p w14:paraId="2B157BB9" w14:textId="23017F69" w:rsidR="00F205B1" w:rsidRPr="00EA01F0" w:rsidRDefault="0017290B">
      <w:pPr>
        <w:rPr>
          <w:rStyle w:val="jlqj4b"/>
          <w:rFonts w:cstheme="minorHAnsi"/>
          <w:lang w:val="es-ES"/>
        </w:rPr>
      </w:pPr>
      <w:r w:rsidRPr="00EA01F0">
        <w:rPr>
          <w:rStyle w:val="jlqj4b"/>
          <w:rFonts w:cstheme="minorHAnsi"/>
          <w:lang w:val="es-ES"/>
        </w:rPr>
        <w:t>El cambio de personal, especialmente de maestros, tiene un impacto en los niños pequeños que están formando vínculos emocionales con sus cuidadores.</w:t>
      </w:r>
      <w:r w:rsidRPr="00EA01F0">
        <w:rPr>
          <w:rStyle w:val="viiyi"/>
          <w:rFonts w:cstheme="minorHAnsi"/>
          <w:lang w:val="es-ES"/>
        </w:rPr>
        <w:t xml:space="preserve"> </w:t>
      </w:r>
      <w:r w:rsidRPr="00EA01F0">
        <w:rPr>
          <w:rStyle w:val="jlqj4b"/>
          <w:rFonts w:cstheme="minorHAnsi"/>
          <w:lang w:val="es-ES"/>
        </w:rPr>
        <w:t>Asegúrese de que su política de cambio de maestro sea sensible a esto cuando planifique un cambio de maestro y aquí hay una política útil que puede usar y editar para modificar y hacer la suya propia.</w:t>
      </w:r>
      <w:r w:rsidRPr="00EA01F0">
        <w:rPr>
          <w:rStyle w:val="viiyi"/>
          <w:rFonts w:cstheme="minorHAnsi"/>
          <w:lang w:val="es-ES"/>
        </w:rPr>
        <w:t xml:space="preserve"> </w:t>
      </w:r>
      <w:r w:rsidRPr="00EA01F0">
        <w:rPr>
          <w:rStyle w:val="jlqj4b"/>
          <w:rFonts w:cstheme="minorHAnsi"/>
          <w:lang w:val="es-ES"/>
        </w:rPr>
        <w:t>Además, asegúrese de informar a las familias sobre la transición.</w:t>
      </w:r>
      <w:r w:rsidRPr="00EA01F0">
        <w:rPr>
          <w:rStyle w:val="viiyi"/>
          <w:rFonts w:cstheme="minorHAnsi"/>
          <w:lang w:val="es-ES"/>
        </w:rPr>
        <w:t xml:space="preserve"> </w:t>
      </w:r>
      <w:r w:rsidRPr="00EA01F0">
        <w:rPr>
          <w:rStyle w:val="jlqj4b"/>
          <w:rFonts w:cstheme="minorHAnsi"/>
          <w:lang w:val="es-ES"/>
        </w:rPr>
        <w:t>Y esta "Carta de anuncio familiar" es la manera perfecta de aliviar las preocupaciones sobre la transición.</w:t>
      </w:r>
      <w:r w:rsidRPr="00EA01F0">
        <w:rPr>
          <w:rStyle w:val="viiyi"/>
          <w:rFonts w:cstheme="minorHAnsi"/>
          <w:lang w:val="es-ES"/>
        </w:rPr>
        <w:t xml:space="preserve"> </w:t>
      </w:r>
      <w:r w:rsidRPr="00EA01F0">
        <w:rPr>
          <w:rStyle w:val="jlqj4b"/>
          <w:rFonts w:cstheme="minorHAnsi"/>
          <w:lang w:val="es-ES"/>
        </w:rPr>
        <w:t>Finalmente, no olvide enviar una 'Carta de bienvenida' al nuevo personal mucho antes de su primer día para que sepan qué esperar y para ayudarlos a estar preparados con los documentos que mostrarán su prueba de residencia y elegibilidad para trabajar en el</w:t>
      </w:r>
      <w:r w:rsidRPr="00EA01F0">
        <w:rPr>
          <w:rStyle w:val="viiyi"/>
          <w:rFonts w:cstheme="minorHAnsi"/>
          <w:lang w:val="es-ES"/>
        </w:rPr>
        <w:t xml:space="preserve"> </w:t>
      </w:r>
      <w:r w:rsidRPr="00EA01F0">
        <w:rPr>
          <w:rStyle w:val="jlqj4b"/>
          <w:rFonts w:cstheme="minorHAnsi"/>
          <w:lang w:val="es-ES"/>
        </w:rPr>
        <w:t>NOSOTROS.</w:t>
      </w:r>
      <w:r w:rsidRPr="00EA01F0">
        <w:rPr>
          <w:rStyle w:val="viiyi"/>
          <w:rFonts w:cstheme="minorHAnsi"/>
          <w:lang w:val="es-ES"/>
        </w:rPr>
        <w:t xml:space="preserve"> </w:t>
      </w:r>
      <w:r w:rsidRPr="00EA01F0">
        <w:rPr>
          <w:rStyle w:val="jlqj4b"/>
          <w:rFonts w:cstheme="minorHAnsi"/>
          <w:lang w:val="es-ES"/>
        </w:rPr>
        <w:t>Todos estos recursos están disponibles en inglés y español.</w:t>
      </w:r>
      <w:r w:rsidRPr="00EA01F0">
        <w:rPr>
          <w:rStyle w:val="viiyi"/>
          <w:rFonts w:cstheme="minorHAnsi"/>
          <w:lang w:val="es-ES"/>
        </w:rPr>
        <w:t xml:space="preserve"> </w:t>
      </w:r>
      <w:r w:rsidRPr="00EA01F0">
        <w:rPr>
          <w:rStyle w:val="jlqj4b"/>
          <w:rFonts w:cstheme="minorHAnsi"/>
          <w:lang w:val="es-ES"/>
        </w:rPr>
        <w:t>Y se puede modificar fácilmente según las necesidades de su propio programa.</w:t>
      </w:r>
      <w:r w:rsidRPr="00EA01F0">
        <w:rPr>
          <w:rStyle w:val="viiyi"/>
          <w:rFonts w:cstheme="minorHAnsi"/>
          <w:lang w:val="es-ES"/>
        </w:rPr>
        <w:t xml:space="preserve"> </w:t>
      </w:r>
      <w:r w:rsidRPr="00EA01F0">
        <w:rPr>
          <w:rStyle w:val="jlqj4b"/>
          <w:rFonts w:cstheme="minorHAnsi"/>
          <w:lang w:val="es-ES"/>
        </w:rPr>
        <w:t>Echemos un vistazo a estos recursos ahora.</w:t>
      </w:r>
    </w:p>
    <w:p w14:paraId="0B819DB7" w14:textId="068C1C4C" w:rsidR="0017290B" w:rsidRPr="00EA01F0" w:rsidRDefault="0017290B">
      <w:pPr>
        <w:rPr>
          <w:rStyle w:val="jlqj4b"/>
          <w:rFonts w:cstheme="minorHAnsi"/>
          <w:lang w:val="es-ES"/>
        </w:rPr>
      </w:pPr>
    </w:p>
    <w:p w14:paraId="3075AB36" w14:textId="77777777" w:rsidR="0017290B" w:rsidRPr="00EA01F0" w:rsidRDefault="0017290B">
      <w:pPr>
        <w:rPr>
          <w:rStyle w:val="jlqj4b"/>
          <w:rFonts w:cstheme="minorHAnsi"/>
          <w:lang w:val="es-ES"/>
        </w:rPr>
      </w:pPr>
      <w:r w:rsidRPr="00EA01F0">
        <w:rPr>
          <w:rStyle w:val="jlqj4b"/>
          <w:rFonts w:cstheme="minorHAnsi"/>
          <w:lang w:val="es-ES"/>
        </w:rPr>
        <w:t xml:space="preserve">Aquí estamos con la "Carta de anuncio familiar". Y como puede ver, todo lo resaltado en amarillo debe modificarse para reflejar sus propias necesidades, como lo estoy haciendo ahora mismo. Cambiando el nombre del empleado a Janet McCarthy. Es simple y fácil realizar estas modificaciones e informar a las familias sobre una próxima transición. A continuación, echemos un vistazo a la "Carta de bienvenida". </w:t>
      </w:r>
    </w:p>
    <w:p w14:paraId="0BDAA46F" w14:textId="77777777" w:rsidR="0017290B" w:rsidRPr="00EA01F0" w:rsidRDefault="0017290B">
      <w:pPr>
        <w:rPr>
          <w:rStyle w:val="jlqj4b"/>
          <w:rFonts w:cstheme="minorHAnsi"/>
          <w:lang w:val="es-ES"/>
        </w:rPr>
      </w:pPr>
    </w:p>
    <w:p w14:paraId="64025CB9" w14:textId="77777777" w:rsidR="0017290B" w:rsidRPr="00EA01F0" w:rsidRDefault="0017290B">
      <w:pPr>
        <w:rPr>
          <w:rStyle w:val="jlqj4b"/>
          <w:rFonts w:cstheme="minorHAnsi"/>
          <w:lang w:val="es-ES"/>
        </w:rPr>
      </w:pPr>
      <w:r w:rsidRPr="00EA01F0">
        <w:rPr>
          <w:rStyle w:val="jlqj4b"/>
          <w:rFonts w:cstheme="minorHAnsi"/>
          <w:lang w:val="es-ES"/>
        </w:rPr>
        <w:t xml:space="preserve">La "Carta de bienvenida" está configurada en la misma estructura con mucho resaltado amarillo. Simplemente haga clic y realice esos cambios. Es muy sencillo hacerle saber a un empleado lo que se espera de él y hacer que se sienta bienvenido antes de su primer día. </w:t>
      </w:r>
    </w:p>
    <w:p w14:paraId="67EE0F50" w14:textId="77777777" w:rsidR="0017290B" w:rsidRPr="00EA01F0" w:rsidRDefault="0017290B">
      <w:pPr>
        <w:rPr>
          <w:rStyle w:val="jlqj4b"/>
          <w:rFonts w:cstheme="minorHAnsi"/>
          <w:lang w:val="es-ES"/>
        </w:rPr>
      </w:pPr>
    </w:p>
    <w:p w14:paraId="1211AE34" w14:textId="32CE5451" w:rsidR="009C038C" w:rsidRPr="00EA01F0" w:rsidRDefault="0017290B">
      <w:pPr>
        <w:rPr>
          <w:rStyle w:val="jlqj4b"/>
          <w:rFonts w:cstheme="minorHAnsi"/>
          <w:lang w:val="es-ES"/>
        </w:rPr>
      </w:pPr>
      <w:r w:rsidRPr="00EA01F0">
        <w:rPr>
          <w:rStyle w:val="jlqj4b"/>
          <w:rFonts w:cstheme="minorHAnsi"/>
          <w:lang w:val="es-ES"/>
        </w:rPr>
        <w:t xml:space="preserve">Establecer altas expectativas de ética y profesionalismo es una base importante para el nuevo empleado sobre la necesidad de confidencialidad. Recomendamos presentar estos temas el primer día del empleado. Estamos viendo las Herramientas de cuidado infantil de TX en el "Conjunto de herramientas de orientación para empleados", en la sección titulada "Profesionalismo". Notará que hay varios recursos. Primero, comience con la "Lista de verificación" para guiar su trabajo a través de este proceso. Y a continuación, un conjunto de recursos que puede compartir con el miembro del personal. Comienza con un "Video de </w:t>
      </w:r>
      <w:r w:rsidRPr="00EA01F0">
        <w:rPr>
          <w:rStyle w:val="jlqj4b"/>
          <w:rFonts w:cstheme="minorHAnsi"/>
          <w:lang w:val="es-ES"/>
        </w:rPr>
        <w:lastRenderedPageBreak/>
        <w:t>confidencialidad", "Código de conducta ética de NAEYC" y una "Política de redes sociales". Exploremos estos recursos con mayor detalle ahora.</w:t>
      </w:r>
    </w:p>
    <w:p w14:paraId="3085829D" w14:textId="0CF09D0D" w:rsidR="0017290B" w:rsidRPr="00EA01F0" w:rsidRDefault="0017290B">
      <w:pPr>
        <w:rPr>
          <w:rStyle w:val="jlqj4b"/>
          <w:rFonts w:cstheme="minorHAnsi"/>
          <w:lang w:val="es-ES"/>
        </w:rPr>
      </w:pPr>
    </w:p>
    <w:p w14:paraId="6D67B5AC" w14:textId="72B5728A" w:rsidR="004A4D66" w:rsidRPr="00EA01F0" w:rsidRDefault="004A4D66" w:rsidP="004A4D66">
      <w:pPr>
        <w:rPr>
          <w:rFonts w:eastAsia="Times New Roman" w:cstheme="minorHAnsi"/>
          <w:lang w:val="es-ES_tradnl"/>
        </w:rPr>
      </w:pPr>
      <w:r w:rsidRPr="004A4D66">
        <w:rPr>
          <w:rFonts w:eastAsia="Times New Roman" w:cstheme="minorHAnsi"/>
          <w:lang w:val="es-ES"/>
        </w:rPr>
        <w:t xml:space="preserve">Este video de cinco minutos de Better </w:t>
      </w:r>
      <w:proofErr w:type="spellStart"/>
      <w:r w:rsidRPr="004A4D66">
        <w:rPr>
          <w:rFonts w:eastAsia="Times New Roman" w:cstheme="minorHAnsi"/>
          <w:lang w:val="es-ES"/>
        </w:rPr>
        <w:t>Kid</w:t>
      </w:r>
      <w:proofErr w:type="spellEnd"/>
      <w:r w:rsidRPr="004A4D66">
        <w:rPr>
          <w:rFonts w:eastAsia="Times New Roman" w:cstheme="minorHAnsi"/>
          <w:lang w:val="es-ES"/>
        </w:rPr>
        <w:t xml:space="preserve"> </w:t>
      </w:r>
      <w:proofErr w:type="spellStart"/>
      <w:r w:rsidRPr="004A4D66">
        <w:rPr>
          <w:rFonts w:eastAsia="Times New Roman" w:cstheme="minorHAnsi"/>
          <w:lang w:val="es-ES"/>
        </w:rPr>
        <w:t>Care</w:t>
      </w:r>
      <w:proofErr w:type="spellEnd"/>
      <w:r w:rsidRPr="004A4D66">
        <w:rPr>
          <w:rFonts w:eastAsia="Times New Roman" w:cstheme="minorHAnsi"/>
          <w:lang w:val="es-ES"/>
        </w:rPr>
        <w:t xml:space="preserve"> tiene directores y subdirectores discutiendo las necesidades y la importancia del profesionalismo y la confidencialidad en los programas de cuidado infantil. También presenta escenarios del mundo real en los que los profesores tienen que elegir cómo responderían a determinadas situaciones. Esta es una gran herramienta de enseñanza, no solo para el personal nuevo, sino también para el personal existente más maduro que podría necesitar un recordatorio sobre la importancia del profesionalismo y la confidencialidad en sus programas.</w:t>
      </w:r>
      <w:r w:rsidRPr="004A4D66">
        <w:rPr>
          <w:rFonts w:eastAsia="Times New Roman" w:cstheme="minorHAnsi"/>
          <w:lang w:val="es-ES_tradnl"/>
        </w:rPr>
        <w:t xml:space="preserve"> </w:t>
      </w:r>
    </w:p>
    <w:p w14:paraId="35F7FC03" w14:textId="058BDDE1" w:rsidR="004A4D66" w:rsidRPr="00EA01F0" w:rsidRDefault="004A4D66" w:rsidP="004A4D66">
      <w:pPr>
        <w:rPr>
          <w:rFonts w:eastAsia="Times New Roman" w:cstheme="minorHAnsi"/>
          <w:lang w:val="es-ES_tradnl"/>
        </w:rPr>
      </w:pPr>
    </w:p>
    <w:p w14:paraId="013915A3" w14:textId="77777777" w:rsidR="004A4D66" w:rsidRPr="00EA01F0" w:rsidRDefault="004A4D66">
      <w:pPr>
        <w:rPr>
          <w:rStyle w:val="jlqj4b"/>
          <w:rFonts w:cstheme="minorHAnsi"/>
          <w:lang w:val="es-ES"/>
        </w:rPr>
      </w:pPr>
      <w:r w:rsidRPr="00EA01F0">
        <w:rPr>
          <w:rStyle w:val="jlqj4b"/>
          <w:rFonts w:cstheme="minorHAnsi"/>
          <w:lang w:val="es-ES"/>
        </w:rPr>
        <w:t>También en la sección "Profesionalismo" sobre "Incorporación de nuevos empleados" se encuentra el Código de conducta ética de NAEYC. Este código proporciona pautas para un comportamiento responsable. Explora los valores, ideales y principios de la profesión. Puede pedirle a su nuevo empleado que lea la primera mitad de la declaración de posición de NAEYC y luego tenga una conversación con ellos sobre sus pensamientos, por qué esto es importante y cómo se puede utilizar para informar su trabajo.</w:t>
      </w:r>
    </w:p>
    <w:p w14:paraId="3D43D12B" w14:textId="77777777" w:rsidR="004A4D66" w:rsidRPr="00EA01F0" w:rsidRDefault="004A4D66">
      <w:pPr>
        <w:rPr>
          <w:rStyle w:val="jlqj4b"/>
          <w:rFonts w:cstheme="minorHAnsi"/>
          <w:lang w:val="es-ES"/>
        </w:rPr>
      </w:pPr>
    </w:p>
    <w:p w14:paraId="070D3E53" w14:textId="77777777" w:rsidR="004A4D66" w:rsidRPr="00EA01F0" w:rsidRDefault="004A4D66">
      <w:pPr>
        <w:rPr>
          <w:rStyle w:val="jlqj4b"/>
          <w:rFonts w:cstheme="minorHAnsi"/>
          <w:lang w:val="es-ES"/>
        </w:rPr>
      </w:pPr>
      <w:r w:rsidRPr="00EA01F0">
        <w:rPr>
          <w:rStyle w:val="jlqj4b"/>
          <w:rFonts w:cstheme="minorHAnsi"/>
          <w:lang w:val="es-ES"/>
        </w:rPr>
        <w:t xml:space="preserve">La última sección de "Profesionalismo" que exploraremos es "Redes sociales". Debería tener una política sobre las redes sociales. La razón por la que estamos trabajando con tantas personas que nunca han conocido un mundo sin tecnología, y su primer impulso es compartir todo en las redes sociales. Esto puede ser una violación de HIPAA y de la confidencialidad y la ética todo en uno. Querrá asegurarse de que su política de redes sociales sea breve y sencilla y que le guste la que está disponible para usted en TX Child </w:t>
      </w:r>
      <w:proofErr w:type="spellStart"/>
      <w:r w:rsidRPr="00EA01F0">
        <w:rPr>
          <w:rStyle w:val="jlqj4b"/>
          <w:rFonts w:cstheme="minorHAnsi"/>
          <w:lang w:val="es-ES"/>
        </w:rPr>
        <w:t>Care</w:t>
      </w:r>
      <w:proofErr w:type="spellEnd"/>
      <w:r w:rsidRPr="00EA01F0">
        <w:rPr>
          <w:rStyle w:val="jlqj4b"/>
          <w:rFonts w:cstheme="minorHAnsi"/>
          <w:lang w:val="es-ES"/>
        </w:rPr>
        <w:t xml:space="preserve"> Tools. Ahora que hemos terminado de explorar la sección "Profesionalismo" en el "Conjunto de herramientas de orientación para empleados", me gustaría llamar su atención sobre algunos otros conjuntos de recursos disponibles aquí. Exploremos la página "Atención general y comunicación". </w:t>
      </w:r>
    </w:p>
    <w:p w14:paraId="3E850F9A" w14:textId="77777777" w:rsidR="004A4D66" w:rsidRPr="00EA01F0" w:rsidRDefault="004A4D66">
      <w:pPr>
        <w:rPr>
          <w:rStyle w:val="jlqj4b"/>
          <w:rFonts w:cstheme="minorHAnsi"/>
          <w:lang w:val="es-ES"/>
        </w:rPr>
      </w:pPr>
    </w:p>
    <w:p w14:paraId="3765D5BD" w14:textId="77777777" w:rsidR="004A4D66" w:rsidRPr="00EA01F0" w:rsidRDefault="004A4D66">
      <w:pPr>
        <w:rPr>
          <w:rStyle w:val="jlqj4b"/>
          <w:rFonts w:cstheme="minorHAnsi"/>
          <w:lang w:val="es-ES"/>
        </w:rPr>
      </w:pPr>
      <w:r w:rsidRPr="00EA01F0">
        <w:rPr>
          <w:rStyle w:val="jlqj4b"/>
          <w:rFonts w:cstheme="minorHAnsi"/>
          <w:lang w:val="es-ES"/>
        </w:rPr>
        <w:t>Esta página comienza con una lista de verificación. A continuación, se continúa con los recursos disponibles para fortalecer esa conversación sobre este tema, junto con otras herramientas que fortalecerán su práctica, sus políticas y sus procedimientos.</w:t>
      </w:r>
    </w:p>
    <w:p w14:paraId="2D901C26" w14:textId="77777777" w:rsidR="004A4D66" w:rsidRPr="00EA01F0" w:rsidRDefault="004A4D66">
      <w:pPr>
        <w:rPr>
          <w:rStyle w:val="jlqj4b"/>
          <w:rFonts w:cstheme="minorHAnsi"/>
          <w:lang w:val="es-ES"/>
        </w:rPr>
      </w:pPr>
    </w:p>
    <w:p w14:paraId="6D17FAB5" w14:textId="77777777" w:rsidR="004A4D66" w:rsidRPr="00EA01F0" w:rsidRDefault="004A4D66">
      <w:pPr>
        <w:rPr>
          <w:rStyle w:val="jlqj4b"/>
          <w:rFonts w:cstheme="minorHAnsi"/>
          <w:lang w:val="es-ES"/>
        </w:rPr>
      </w:pPr>
      <w:r w:rsidRPr="00EA01F0">
        <w:rPr>
          <w:rStyle w:val="jlqj4b"/>
          <w:rFonts w:cstheme="minorHAnsi"/>
          <w:lang w:val="es-ES"/>
        </w:rPr>
        <w:t xml:space="preserve">A continuación, pasemos a la sección "Salud", comenzando también con esa lista de verificación y seguida de un conjunto de excelentes recursos para extender esa conversación. Por último, veamos el área "Supervisión y seguridad". </w:t>
      </w:r>
    </w:p>
    <w:p w14:paraId="4EB89644" w14:textId="77777777" w:rsidR="004A4D66" w:rsidRPr="00EA01F0" w:rsidRDefault="004A4D66">
      <w:pPr>
        <w:rPr>
          <w:rStyle w:val="jlqj4b"/>
          <w:rFonts w:cstheme="minorHAnsi"/>
          <w:lang w:val="es-ES"/>
        </w:rPr>
      </w:pPr>
    </w:p>
    <w:p w14:paraId="611A8677" w14:textId="77777777" w:rsidR="004A4D66" w:rsidRPr="00EA01F0" w:rsidRDefault="004A4D66">
      <w:pPr>
        <w:rPr>
          <w:rStyle w:val="jlqj4b"/>
          <w:rFonts w:cstheme="minorHAnsi"/>
          <w:lang w:val="es-ES"/>
        </w:rPr>
      </w:pPr>
      <w:r w:rsidRPr="00EA01F0">
        <w:rPr>
          <w:rStyle w:val="jlqj4b"/>
          <w:rFonts w:cstheme="minorHAnsi"/>
          <w:lang w:val="es-ES"/>
        </w:rPr>
        <w:t xml:space="preserve">Un conjunto muy importante de recursos comienza con esa lista de verificación y va seguido de una serie de recursos para ayudar a fortalecer esa conversación. El "Conjunto de herramientas de orientación para empleados" es una fuente inagotable de recursos para fortalecer su proceso de incorporación. </w:t>
      </w:r>
    </w:p>
    <w:p w14:paraId="4FFEAC90" w14:textId="77777777" w:rsidR="004A4D66" w:rsidRPr="00EA01F0" w:rsidRDefault="004A4D66">
      <w:pPr>
        <w:rPr>
          <w:rStyle w:val="jlqj4b"/>
          <w:rFonts w:cstheme="minorHAnsi"/>
          <w:lang w:val="es-ES"/>
        </w:rPr>
      </w:pPr>
    </w:p>
    <w:p w14:paraId="73114F92" w14:textId="51A55D72" w:rsidR="009C038C" w:rsidRPr="00EA01F0" w:rsidRDefault="004A4D66">
      <w:pPr>
        <w:rPr>
          <w:rFonts w:cstheme="minorHAnsi"/>
        </w:rPr>
      </w:pPr>
      <w:r w:rsidRPr="00EA01F0">
        <w:rPr>
          <w:rStyle w:val="jlqj4b"/>
          <w:rFonts w:cstheme="minorHAnsi"/>
          <w:lang w:val="es-ES"/>
        </w:rPr>
        <w:lastRenderedPageBreak/>
        <w:t xml:space="preserve">En conjunto, la colección de recursos </w:t>
      </w:r>
      <w:proofErr w:type="spellStart"/>
      <w:r w:rsidRPr="00EA01F0">
        <w:rPr>
          <w:rStyle w:val="jlqj4b"/>
          <w:rFonts w:cstheme="minorHAnsi"/>
          <w:lang w:val="es-ES"/>
        </w:rPr>
        <w:t>Fast</w:t>
      </w:r>
      <w:proofErr w:type="spellEnd"/>
      <w:r w:rsidRPr="00EA01F0">
        <w:rPr>
          <w:rStyle w:val="jlqj4b"/>
          <w:rFonts w:cstheme="minorHAnsi"/>
          <w:lang w:val="es-ES"/>
        </w:rPr>
        <w:t xml:space="preserve"> </w:t>
      </w:r>
      <w:proofErr w:type="spellStart"/>
      <w:r w:rsidRPr="00EA01F0">
        <w:rPr>
          <w:rStyle w:val="jlqj4b"/>
          <w:rFonts w:cstheme="minorHAnsi"/>
          <w:lang w:val="es-ES"/>
        </w:rPr>
        <w:t>Track</w:t>
      </w:r>
      <w:proofErr w:type="spellEnd"/>
      <w:r w:rsidRPr="00EA01F0">
        <w:rPr>
          <w:rStyle w:val="jlqj4b"/>
          <w:rFonts w:cstheme="minorHAnsi"/>
          <w:lang w:val="es-ES"/>
        </w:rPr>
        <w:t xml:space="preserve"> </w:t>
      </w:r>
      <w:proofErr w:type="spellStart"/>
      <w:r w:rsidRPr="00EA01F0">
        <w:rPr>
          <w:rStyle w:val="jlqj4b"/>
          <w:rFonts w:cstheme="minorHAnsi"/>
          <w:lang w:val="es-ES"/>
        </w:rPr>
        <w:t>to</w:t>
      </w:r>
      <w:proofErr w:type="spellEnd"/>
      <w:r w:rsidRPr="00EA01F0">
        <w:rPr>
          <w:rStyle w:val="jlqj4b"/>
          <w:rFonts w:cstheme="minorHAnsi"/>
          <w:lang w:val="es-ES"/>
        </w:rPr>
        <w:t xml:space="preserve"> </w:t>
      </w:r>
      <w:proofErr w:type="spellStart"/>
      <w:r w:rsidRPr="00EA01F0">
        <w:rPr>
          <w:rStyle w:val="jlqj4b"/>
          <w:rFonts w:cstheme="minorHAnsi"/>
          <w:lang w:val="es-ES"/>
        </w:rPr>
        <w:t>Hiring</w:t>
      </w:r>
      <w:proofErr w:type="spellEnd"/>
      <w:r w:rsidRPr="00EA01F0">
        <w:rPr>
          <w:rStyle w:val="jlqj4b"/>
          <w:rFonts w:cstheme="minorHAnsi"/>
          <w:lang w:val="es-ES"/>
        </w:rPr>
        <w:t xml:space="preserve"> es un conjunto completo de herramientas para ayudarlo a administrar la contratación y la incorporación de su personal, la planificación de un nuevo miembro del personal desde la descripción del trabajo hasta el puesto de trabajo y el proceso de entrevista y discusión salarial. Y, finalmente, incorporar a ese nuevo miembro del personal y hacer que se sientan como un miembro preciado del equipo requiere un plan cuidadosamente diseñado, uno que pueda lograr fácilmente con las herramientas adecuadas. Los recursos de TX Child </w:t>
      </w:r>
      <w:proofErr w:type="spellStart"/>
      <w:r w:rsidRPr="00EA01F0">
        <w:rPr>
          <w:rStyle w:val="jlqj4b"/>
          <w:rFonts w:cstheme="minorHAnsi"/>
          <w:lang w:val="es-ES"/>
        </w:rPr>
        <w:t>Care</w:t>
      </w:r>
      <w:proofErr w:type="spellEnd"/>
      <w:r w:rsidRPr="00EA01F0">
        <w:rPr>
          <w:rStyle w:val="jlqj4b"/>
          <w:rFonts w:cstheme="minorHAnsi"/>
          <w:lang w:val="es-ES"/>
        </w:rPr>
        <w:t xml:space="preserve"> Tools pueden ser su fuente de conocimiento y orientación para ayudarlo a navegar los detalles del proceso de contratación e incorporación de una manera hábil y completa.</w:t>
      </w:r>
      <w:r w:rsidRPr="00EA01F0">
        <w:rPr>
          <w:rFonts w:cstheme="minorHAnsi"/>
          <w:lang w:val="es-ES_tradnl"/>
        </w:rPr>
        <w:t xml:space="preserve"> </w:t>
      </w:r>
      <w:r w:rsidR="00896CAD" w:rsidRPr="00EA01F0">
        <w:rPr>
          <w:rFonts w:eastAsia="Times New Roman" w:cstheme="minorHAnsi"/>
        </w:rPr>
        <w:t>TX Child Care Tools</w:t>
      </w:r>
      <w:r w:rsidR="00AE1A90" w:rsidRPr="00EA01F0">
        <w:rPr>
          <w:rFonts w:cstheme="minorHAnsi"/>
        </w:rPr>
        <w:t>, the essential source for your staff management needs</w:t>
      </w:r>
      <w:r w:rsidR="00896CAD" w:rsidRPr="00EA01F0">
        <w:rPr>
          <w:rFonts w:cstheme="minorHAnsi"/>
        </w:rPr>
        <w:t xml:space="preserve">. </w:t>
      </w:r>
    </w:p>
    <w:p w14:paraId="35CF97BC" w14:textId="77777777" w:rsidR="009C038C" w:rsidRPr="00EA01F0" w:rsidRDefault="009C038C">
      <w:pPr>
        <w:rPr>
          <w:rFonts w:cstheme="minorHAnsi"/>
        </w:rPr>
      </w:pPr>
    </w:p>
    <w:p w14:paraId="464B562E" w14:textId="77777777" w:rsidR="00EA01F0" w:rsidRPr="00EA01F0" w:rsidRDefault="00EA01F0" w:rsidP="00EA01F0">
      <w:pPr>
        <w:rPr>
          <w:rFonts w:eastAsia="Times New Roman" w:cstheme="minorHAnsi"/>
          <w:lang w:val="es-ES_tradnl"/>
        </w:rPr>
      </w:pPr>
      <w:r w:rsidRPr="00EA01F0">
        <w:rPr>
          <w:rFonts w:eastAsia="Times New Roman" w:cstheme="minorHAnsi"/>
          <w:lang w:val="es-ES_tradnl"/>
        </w:rPr>
        <w:t xml:space="preserve">¿Qué puede hacer TX Child </w:t>
      </w:r>
      <w:proofErr w:type="spellStart"/>
      <w:r w:rsidRPr="00EA01F0">
        <w:rPr>
          <w:rFonts w:eastAsia="Times New Roman" w:cstheme="minorHAnsi"/>
          <w:lang w:val="es-ES_tradnl"/>
        </w:rPr>
        <w:t>Care</w:t>
      </w:r>
      <w:proofErr w:type="spellEnd"/>
      <w:r w:rsidRPr="00EA01F0">
        <w:rPr>
          <w:rFonts w:eastAsia="Times New Roman" w:cstheme="minorHAnsi"/>
          <w:lang w:val="es-ES_tradnl"/>
        </w:rPr>
        <w:t xml:space="preserve"> Tools por usted hoy?</w:t>
      </w:r>
    </w:p>
    <w:p w14:paraId="4225FC42" w14:textId="77777777" w:rsidR="00EA01F0" w:rsidRPr="00EA01F0" w:rsidRDefault="00EA01F0" w:rsidP="004A4D66">
      <w:pPr>
        <w:rPr>
          <w:rFonts w:cstheme="minorHAnsi"/>
          <w:lang w:val="es-ES_tradnl"/>
        </w:rPr>
      </w:pPr>
    </w:p>
    <w:sectPr w:rsidR="00EA01F0" w:rsidRPr="00EA01F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769A" w14:textId="77777777" w:rsidR="001D77D3" w:rsidRDefault="001D77D3" w:rsidP="00AE1A90">
      <w:r>
        <w:separator/>
      </w:r>
    </w:p>
  </w:endnote>
  <w:endnote w:type="continuationSeparator" w:id="0">
    <w:p w14:paraId="29976421" w14:textId="77777777" w:rsidR="001D77D3" w:rsidRDefault="001D77D3" w:rsidP="00AE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814261"/>
      <w:docPartObj>
        <w:docPartGallery w:val="Page Numbers (Bottom of Page)"/>
        <w:docPartUnique/>
      </w:docPartObj>
    </w:sdtPr>
    <w:sdtEndPr>
      <w:rPr>
        <w:noProof/>
      </w:rPr>
    </w:sdtEndPr>
    <w:sdtContent>
      <w:p w14:paraId="7C1E8556" w14:textId="0147F7C9" w:rsidR="00F9576D" w:rsidRDefault="00F957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FB17C0" w14:textId="77777777" w:rsidR="00F9576D" w:rsidRDefault="00F95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E767" w14:textId="77777777" w:rsidR="001D77D3" w:rsidRDefault="001D77D3" w:rsidP="00AE1A90">
      <w:r>
        <w:separator/>
      </w:r>
    </w:p>
  </w:footnote>
  <w:footnote w:type="continuationSeparator" w:id="0">
    <w:p w14:paraId="04D75313" w14:textId="77777777" w:rsidR="001D77D3" w:rsidRDefault="001D77D3" w:rsidP="00AE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FA67" w14:textId="107BB7C2" w:rsidR="00AE1A90" w:rsidRPr="003C277A" w:rsidRDefault="00AE1A90" w:rsidP="00AE1A90">
    <w:pPr>
      <w:pStyle w:val="Heading2"/>
      <w:rPr>
        <w:lang w:val="es-ES_tradnl"/>
      </w:rPr>
    </w:pPr>
    <w:r w:rsidRPr="003C277A">
      <w:rPr>
        <w:lang w:val="es-ES_tradnl"/>
      </w:rPr>
      <w:t xml:space="preserve">TX Child </w:t>
    </w:r>
    <w:proofErr w:type="spellStart"/>
    <w:r w:rsidRPr="003C277A">
      <w:rPr>
        <w:lang w:val="es-ES_tradnl"/>
      </w:rPr>
      <w:t>Care</w:t>
    </w:r>
    <w:proofErr w:type="spellEnd"/>
    <w:r w:rsidRPr="003C277A">
      <w:rPr>
        <w:lang w:val="es-ES_tradnl"/>
      </w:rPr>
      <w:t xml:space="preserve"> Tools</w:t>
    </w:r>
  </w:p>
  <w:p w14:paraId="28863206" w14:textId="77777777" w:rsidR="003C277A" w:rsidRDefault="003C277A" w:rsidP="00AE1A90">
    <w:pPr>
      <w:pStyle w:val="Heading2"/>
      <w:rPr>
        <w:rStyle w:val="1kllzbxf"/>
        <w:lang w:val="es-ES_tradnl"/>
      </w:rPr>
    </w:pPr>
    <w:r w:rsidRPr="003C277A">
      <w:rPr>
        <w:rStyle w:val="1kllzbxf"/>
        <w:lang w:val="es-ES_tradnl"/>
      </w:rPr>
      <w:t xml:space="preserve">Ayuga rápida para contratar </w:t>
    </w:r>
  </w:p>
  <w:p w14:paraId="01406E5C" w14:textId="77777777" w:rsidR="003C277A" w:rsidRPr="00487A98" w:rsidRDefault="003C277A" w:rsidP="003C277A">
    <w:pPr>
      <w:pStyle w:val="Heading2"/>
    </w:pPr>
    <w:proofErr w:type="spellStart"/>
    <w:r w:rsidRPr="00487A98">
      <w:t>Transcripción</w:t>
    </w:r>
    <w:proofErr w:type="spellEnd"/>
  </w:p>
  <w:p w14:paraId="0184B3C1" w14:textId="77777777" w:rsidR="00AE1A90" w:rsidRPr="003C277A" w:rsidRDefault="00AE1A90">
    <w:pPr>
      <w:pStyle w:val="Heade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90"/>
    <w:rsid w:val="00065C55"/>
    <w:rsid w:val="0009616C"/>
    <w:rsid w:val="00166FF3"/>
    <w:rsid w:val="0017290B"/>
    <w:rsid w:val="001D77D3"/>
    <w:rsid w:val="001F3E27"/>
    <w:rsid w:val="00294A39"/>
    <w:rsid w:val="003631A1"/>
    <w:rsid w:val="003C277A"/>
    <w:rsid w:val="003C5A64"/>
    <w:rsid w:val="00405CE4"/>
    <w:rsid w:val="004A4D66"/>
    <w:rsid w:val="004E15B4"/>
    <w:rsid w:val="005264BB"/>
    <w:rsid w:val="005C2CB2"/>
    <w:rsid w:val="00647324"/>
    <w:rsid w:val="00667C5E"/>
    <w:rsid w:val="00711EF9"/>
    <w:rsid w:val="007303B4"/>
    <w:rsid w:val="00741ADA"/>
    <w:rsid w:val="007E3378"/>
    <w:rsid w:val="007E7995"/>
    <w:rsid w:val="0086200A"/>
    <w:rsid w:val="00896CAD"/>
    <w:rsid w:val="008B6EC7"/>
    <w:rsid w:val="008D0418"/>
    <w:rsid w:val="009C038C"/>
    <w:rsid w:val="009D5B7E"/>
    <w:rsid w:val="00A44930"/>
    <w:rsid w:val="00AE1A90"/>
    <w:rsid w:val="00BD0D57"/>
    <w:rsid w:val="00C22345"/>
    <w:rsid w:val="00C271D5"/>
    <w:rsid w:val="00D63096"/>
    <w:rsid w:val="00DA7A7B"/>
    <w:rsid w:val="00DB174E"/>
    <w:rsid w:val="00E26AA5"/>
    <w:rsid w:val="00EA01F0"/>
    <w:rsid w:val="00EC14ED"/>
    <w:rsid w:val="00EC553B"/>
    <w:rsid w:val="00EE2D20"/>
    <w:rsid w:val="00F205B1"/>
    <w:rsid w:val="00F9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0966"/>
  <w15:chartTrackingRefBased/>
  <w15:docId w15:val="{6052E0B2-F27C-8B4A-B775-FAB03EDF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1A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A90"/>
    <w:pPr>
      <w:tabs>
        <w:tab w:val="center" w:pos="4680"/>
        <w:tab w:val="right" w:pos="9360"/>
      </w:tabs>
    </w:pPr>
  </w:style>
  <w:style w:type="character" w:customStyle="1" w:styleId="HeaderChar">
    <w:name w:val="Header Char"/>
    <w:basedOn w:val="DefaultParagraphFont"/>
    <w:link w:val="Header"/>
    <w:uiPriority w:val="99"/>
    <w:rsid w:val="00AE1A90"/>
  </w:style>
  <w:style w:type="paragraph" w:styleId="Footer">
    <w:name w:val="footer"/>
    <w:basedOn w:val="Normal"/>
    <w:link w:val="FooterChar"/>
    <w:uiPriority w:val="99"/>
    <w:unhideWhenUsed/>
    <w:rsid w:val="00AE1A90"/>
    <w:pPr>
      <w:tabs>
        <w:tab w:val="center" w:pos="4680"/>
        <w:tab w:val="right" w:pos="9360"/>
      </w:tabs>
    </w:pPr>
  </w:style>
  <w:style w:type="character" w:customStyle="1" w:styleId="FooterChar">
    <w:name w:val="Footer Char"/>
    <w:basedOn w:val="DefaultParagraphFont"/>
    <w:link w:val="Footer"/>
    <w:uiPriority w:val="99"/>
    <w:rsid w:val="00AE1A90"/>
  </w:style>
  <w:style w:type="character" w:customStyle="1" w:styleId="Heading2Char">
    <w:name w:val="Heading 2 Char"/>
    <w:basedOn w:val="DefaultParagraphFont"/>
    <w:link w:val="Heading2"/>
    <w:uiPriority w:val="9"/>
    <w:rsid w:val="00AE1A90"/>
    <w:rPr>
      <w:rFonts w:asciiTheme="majorHAnsi" w:eastAsiaTheme="majorEastAsia" w:hAnsiTheme="majorHAnsi" w:cstheme="majorBidi"/>
      <w:color w:val="2F5496" w:themeColor="accent1" w:themeShade="BF"/>
      <w:sz w:val="26"/>
      <w:szCs w:val="26"/>
    </w:rPr>
  </w:style>
  <w:style w:type="character" w:customStyle="1" w:styleId="1kllzbxf">
    <w:name w:val="_1kllzbxf"/>
    <w:basedOn w:val="DefaultParagraphFont"/>
    <w:rsid w:val="003C277A"/>
  </w:style>
  <w:style w:type="paragraph" w:styleId="HTMLPreformatted">
    <w:name w:val="HTML Preformatted"/>
    <w:basedOn w:val="Normal"/>
    <w:link w:val="HTMLPreformattedChar"/>
    <w:uiPriority w:val="99"/>
    <w:semiHidden/>
    <w:unhideWhenUsed/>
    <w:rsid w:val="002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4A39"/>
    <w:rPr>
      <w:rFonts w:ascii="Courier New" w:eastAsia="Times New Roman" w:hAnsi="Courier New" w:cs="Courier New"/>
      <w:sz w:val="20"/>
      <w:szCs w:val="20"/>
    </w:rPr>
  </w:style>
  <w:style w:type="character" w:customStyle="1" w:styleId="y2iqfc">
    <w:name w:val="y2iqfc"/>
    <w:basedOn w:val="DefaultParagraphFont"/>
    <w:rsid w:val="00294A39"/>
  </w:style>
  <w:style w:type="character" w:customStyle="1" w:styleId="viiyi">
    <w:name w:val="viiyi"/>
    <w:basedOn w:val="DefaultParagraphFont"/>
    <w:rsid w:val="00294A39"/>
  </w:style>
  <w:style w:type="character" w:customStyle="1" w:styleId="jlqj4b">
    <w:name w:val="jlqj4b"/>
    <w:basedOn w:val="DefaultParagraphFont"/>
    <w:rsid w:val="00294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13174">
      <w:bodyDiv w:val="1"/>
      <w:marLeft w:val="0"/>
      <w:marRight w:val="0"/>
      <w:marTop w:val="0"/>
      <w:marBottom w:val="0"/>
      <w:divBdr>
        <w:top w:val="none" w:sz="0" w:space="0" w:color="auto"/>
        <w:left w:val="none" w:sz="0" w:space="0" w:color="auto"/>
        <w:bottom w:val="none" w:sz="0" w:space="0" w:color="auto"/>
        <w:right w:val="none" w:sz="0" w:space="0" w:color="auto"/>
      </w:divBdr>
      <w:divsChild>
        <w:div w:id="1252474488">
          <w:marLeft w:val="0"/>
          <w:marRight w:val="0"/>
          <w:marTop w:val="0"/>
          <w:marBottom w:val="0"/>
          <w:divBdr>
            <w:top w:val="none" w:sz="0" w:space="0" w:color="auto"/>
            <w:left w:val="none" w:sz="0" w:space="0" w:color="auto"/>
            <w:bottom w:val="none" w:sz="0" w:space="0" w:color="auto"/>
            <w:right w:val="none" w:sz="0" w:space="0" w:color="auto"/>
          </w:divBdr>
          <w:divsChild>
            <w:div w:id="1615281229">
              <w:marLeft w:val="0"/>
              <w:marRight w:val="0"/>
              <w:marTop w:val="0"/>
              <w:marBottom w:val="0"/>
              <w:divBdr>
                <w:top w:val="none" w:sz="0" w:space="0" w:color="auto"/>
                <w:left w:val="none" w:sz="0" w:space="0" w:color="auto"/>
                <w:bottom w:val="none" w:sz="0" w:space="0" w:color="auto"/>
                <w:right w:val="none" w:sz="0" w:space="0" w:color="auto"/>
              </w:divBdr>
            </w:div>
            <w:div w:id="19516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1045">
      <w:bodyDiv w:val="1"/>
      <w:marLeft w:val="0"/>
      <w:marRight w:val="0"/>
      <w:marTop w:val="0"/>
      <w:marBottom w:val="0"/>
      <w:divBdr>
        <w:top w:val="none" w:sz="0" w:space="0" w:color="auto"/>
        <w:left w:val="none" w:sz="0" w:space="0" w:color="auto"/>
        <w:bottom w:val="none" w:sz="0" w:space="0" w:color="auto"/>
        <w:right w:val="none" w:sz="0" w:space="0" w:color="auto"/>
      </w:divBdr>
    </w:div>
    <w:div w:id="1335263082">
      <w:bodyDiv w:val="1"/>
      <w:marLeft w:val="0"/>
      <w:marRight w:val="0"/>
      <w:marTop w:val="0"/>
      <w:marBottom w:val="0"/>
      <w:divBdr>
        <w:top w:val="none" w:sz="0" w:space="0" w:color="auto"/>
        <w:left w:val="none" w:sz="0" w:space="0" w:color="auto"/>
        <w:bottom w:val="none" w:sz="0" w:space="0" w:color="auto"/>
        <w:right w:val="none" w:sz="0" w:space="0" w:color="auto"/>
      </w:divBdr>
      <w:divsChild>
        <w:div w:id="1823766999">
          <w:marLeft w:val="0"/>
          <w:marRight w:val="0"/>
          <w:marTop w:val="0"/>
          <w:marBottom w:val="0"/>
          <w:divBdr>
            <w:top w:val="none" w:sz="0" w:space="0" w:color="auto"/>
            <w:left w:val="none" w:sz="0" w:space="0" w:color="auto"/>
            <w:bottom w:val="none" w:sz="0" w:space="0" w:color="auto"/>
            <w:right w:val="none" w:sz="0" w:space="0" w:color="auto"/>
          </w:divBdr>
        </w:div>
      </w:divsChild>
    </w:div>
    <w:div w:id="1558391075">
      <w:bodyDiv w:val="1"/>
      <w:marLeft w:val="0"/>
      <w:marRight w:val="0"/>
      <w:marTop w:val="0"/>
      <w:marBottom w:val="0"/>
      <w:divBdr>
        <w:top w:val="none" w:sz="0" w:space="0" w:color="auto"/>
        <w:left w:val="none" w:sz="0" w:space="0" w:color="auto"/>
        <w:bottom w:val="none" w:sz="0" w:space="0" w:color="auto"/>
        <w:right w:val="none" w:sz="0" w:space="0" w:color="auto"/>
      </w:divBdr>
      <w:divsChild>
        <w:div w:id="1424063038">
          <w:marLeft w:val="0"/>
          <w:marRight w:val="0"/>
          <w:marTop w:val="0"/>
          <w:marBottom w:val="0"/>
          <w:divBdr>
            <w:top w:val="none" w:sz="0" w:space="0" w:color="auto"/>
            <w:left w:val="none" w:sz="0" w:space="0" w:color="auto"/>
            <w:bottom w:val="none" w:sz="0" w:space="0" w:color="auto"/>
            <w:right w:val="none" w:sz="0" w:space="0" w:color="auto"/>
          </w:divBdr>
        </w:div>
        <w:div w:id="1909150381">
          <w:marLeft w:val="0"/>
          <w:marRight w:val="0"/>
          <w:marTop w:val="0"/>
          <w:marBottom w:val="0"/>
          <w:divBdr>
            <w:top w:val="none" w:sz="0" w:space="0" w:color="auto"/>
            <w:left w:val="none" w:sz="0" w:space="0" w:color="auto"/>
            <w:bottom w:val="none" w:sz="0" w:space="0" w:color="auto"/>
            <w:right w:val="none" w:sz="0" w:space="0" w:color="auto"/>
          </w:divBdr>
          <w:divsChild>
            <w:div w:id="338044140">
              <w:marLeft w:val="0"/>
              <w:marRight w:val="0"/>
              <w:marTop w:val="0"/>
              <w:marBottom w:val="0"/>
              <w:divBdr>
                <w:top w:val="none" w:sz="0" w:space="0" w:color="auto"/>
                <w:left w:val="none" w:sz="0" w:space="0" w:color="auto"/>
                <w:bottom w:val="none" w:sz="0" w:space="0" w:color="auto"/>
                <w:right w:val="none" w:sz="0" w:space="0" w:color="auto"/>
              </w:divBdr>
              <w:divsChild>
                <w:div w:id="131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985">
      <w:bodyDiv w:val="1"/>
      <w:marLeft w:val="0"/>
      <w:marRight w:val="0"/>
      <w:marTop w:val="0"/>
      <w:marBottom w:val="0"/>
      <w:divBdr>
        <w:top w:val="none" w:sz="0" w:space="0" w:color="auto"/>
        <w:left w:val="none" w:sz="0" w:space="0" w:color="auto"/>
        <w:bottom w:val="none" w:sz="0" w:space="0" w:color="auto"/>
        <w:right w:val="none" w:sz="0" w:space="0" w:color="auto"/>
      </w:divBdr>
      <w:divsChild>
        <w:div w:id="987397171">
          <w:marLeft w:val="0"/>
          <w:marRight w:val="0"/>
          <w:marTop w:val="0"/>
          <w:marBottom w:val="0"/>
          <w:divBdr>
            <w:top w:val="none" w:sz="0" w:space="0" w:color="auto"/>
            <w:left w:val="none" w:sz="0" w:space="0" w:color="auto"/>
            <w:bottom w:val="none" w:sz="0" w:space="0" w:color="auto"/>
            <w:right w:val="none" w:sz="0" w:space="0" w:color="auto"/>
          </w:divBdr>
        </w:div>
      </w:divsChild>
    </w:div>
    <w:div w:id="1790658064">
      <w:bodyDiv w:val="1"/>
      <w:marLeft w:val="0"/>
      <w:marRight w:val="0"/>
      <w:marTop w:val="0"/>
      <w:marBottom w:val="0"/>
      <w:divBdr>
        <w:top w:val="none" w:sz="0" w:space="0" w:color="auto"/>
        <w:left w:val="none" w:sz="0" w:space="0" w:color="auto"/>
        <w:bottom w:val="none" w:sz="0" w:space="0" w:color="auto"/>
        <w:right w:val="none" w:sz="0" w:space="0" w:color="auto"/>
      </w:divBdr>
    </w:div>
    <w:div w:id="1801417595">
      <w:bodyDiv w:val="1"/>
      <w:marLeft w:val="0"/>
      <w:marRight w:val="0"/>
      <w:marTop w:val="0"/>
      <w:marBottom w:val="0"/>
      <w:divBdr>
        <w:top w:val="none" w:sz="0" w:space="0" w:color="auto"/>
        <w:left w:val="none" w:sz="0" w:space="0" w:color="auto"/>
        <w:bottom w:val="none" w:sz="0" w:space="0" w:color="auto"/>
        <w:right w:val="none" w:sz="0" w:space="0" w:color="auto"/>
      </w:divBdr>
      <w:divsChild>
        <w:div w:id="1870530789">
          <w:marLeft w:val="0"/>
          <w:marRight w:val="0"/>
          <w:marTop w:val="0"/>
          <w:marBottom w:val="0"/>
          <w:divBdr>
            <w:top w:val="none" w:sz="0" w:space="0" w:color="auto"/>
            <w:left w:val="none" w:sz="0" w:space="0" w:color="auto"/>
            <w:bottom w:val="none" w:sz="0" w:space="0" w:color="auto"/>
            <w:right w:val="none" w:sz="0" w:space="0" w:color="auto"/>
          </w:divBdr>
        </w:div>
        <w:div w:id="815300443">
          <w:marLeft w:val="0"/>
          <w:marRight w:val="0"/>
          <w:marTop w:val="0"/>
          <w:marBottom w:val="0"/>
          <w:divBdr>
            <w:top w:val="none" w:sz="0" w:space="0" w:color="auto"/>
            <w:left w:val="none" w:sz="0" w:space="0" w:color="auto"/>
            <w:bottom w:val="none" w:sz="0" w:space="0" w:color="auto"/>
            <w:right w:val="none" w:sz="0" w:space="0" w:color="auto"/>
          </w:divBdr>
        </w:div>
      </w:divsChild>
    </w:div>
    <w:div w:id="1826121653">
      <w:bodyDiv w:val="1"/>
      <w:marLeft w:val="0"/>
      <w:marRight w:val="0"/>
      <w:marTop w:val="0"/>
      <w:marBottom w:val="0"/>
      <w:divBdr>
        <w:top w:val="none" w:sz="0" w:space="0" w:color="auto"/>
        <w:left w:val="none" w:sz="0" w:space="0" w:color="auto"/>
        <w:bottom w:val="none" w:sz="0" w:space="0" w:color="auto"/>
        <w:right w:val="none" w:sz="0" w:space="0" w:color="auto"/>
      </w:divBdr>
      <w:divsChild>
        <w:div w:id="444814011">
          <w:marLeft w:val="0"/>
          <w:marRight w:val="0"/>
          <w:marTop w:val="0"/>
          <w:marBottom w:val="0"/>
          <w:divBdr>
            <w:top w:val="none" w:sz="0" w:space="0" w:color="auto"/>
            <w:left w:val="none" w:sz="0" w:space="0" w:color="auto"/>
            <w:bottom w:val="none" w:sz="0" w:space="0" w:color="auto"/>
            <w:right w:val="none" w:sz="0" w:space="0" w:color="auto"/>
          </w:divBdr>
        </w:div>
      </w:divsChild>
    </w:div>
    <w:div w:id="2074498785">
      <w:bodyDiv w:val="1"/>
      <w:marLeft w:val="0"/>
      <w:marRight w:val="0"/>
      <w:marTop w:val="0"/>
      <w:marBottom w:val="0"/>
      <w:divBdr>
        <w:top w:val="none" w:sz="0" w:space="0" w:color="auto"/>
        <w:left w:val="none" w:sz="0" w:space="0" w:color="auto"/>
        <w:bottom w:val="none" w:sz="0" w:space="0" w:color="auto"/>
        <w:right w:val="none" w:sz="0" w:space="0" w:color="auto"/>
      </w:divBdr>
      <w:divsChild>
        <w:div w:id="71593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Lange</dc:creator>
  <cp:keywords/>
  <dc:description/>
  <cp:lastModifiedBy>Jackie Wolk</cp:lastModifiedBy>
  <cp:revision>2</cp:revision>
  <dcterms:created xsi:type="dcterms:W3CDTF">2021-08-31T22:01:00Z</dcterms:created>
  <dcterms:modified xsi:type="dcterms:W3CDTF">2021-08-31T22:01:00Z</dcterms:modified>
</cp:coreProperties>
</file>